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79" w:rsidRDefault="00D60D79" w:rsidP="00D60D79">
      <w:pPr>
        <w:widowControl/>
        <w:rPr>
          <w:rFonts w:ascii="黑体" w:eastAsia="黑体" w:hAnsi="宋体" w:hint="eastAsia"/>
          <w:sz w:val="28"/>
          <w:szCs w:val="28"/>
        </w:rPr>
      </w:pPr>
      <w:r>
        <w:rPr>
          <w:rFonts w:ascii="黑体" w:eastAsia="黑体" w:hAnsi="宋体" w:hint="eastAsia"/>
          <w:sz w:val="28"/>
          <w:szCs w:val="28"/>
        </w:rPr>
        <w:t>附件1：</w:t>
      </w:r>
    </w:p>
    <w:p w:rsidR="00D60D79" w:rsidRPr="00252AF3" w:rsidRDefault="00D60D79" w:rsidP="00D60D79">
      <w:pPr>
        <w:pStyle w:val="a8"/>
        <w:adjustRightInd w:val="0"/>
        <w:snapToGrid w:val="0"/>
        <w:spacing w:beforeLines="50" w:before="156"/>
        <w:jc w:val="center"/>
        <w:outlineLvl w:val="0"/>
        <w:rPr>
          <w:rFonts w:ascii="Times New Roman" w:eastAsia="方正小标宋简体" w:hAnsi="Times New Roman"/>
          <w:sz w:val="38"/>
          <w:szCs w:val="38"/>
        </w:rPr>
      </w:pPr>
      <w:bookmarkStart w:id="0" w:name="_Toc488062037"/>
      <w:bookmarkStart w:id="1" w:name="_Toc494212307"/>
      <w:r w:rsidRPr="00252AF3">
        <w:rPr>
          <w:rFonts w:ascii="Times New Roman" w:eastAsia="方正小标宋简体" w:hAnsi="Times New Roman"/>
          <w:sz w:val="38"/>
          <w:szCs w:val="38"/>
        </w:rPr>
        <w:t>石河子大学研究生学术成果奖励暂行办法</w:t>
      </w:r>
      <w:bookmarkEnd w:id="0"/>
      <w:bookmarkEnd w:id="1"/>
    </w:p>
    <w:p w:rsidR="00D60D79" w:rsidRPr="00252AF3" w:rsidRDefault="00D60D79" w:rsidP="00D60D79">
      <w:pPr>
        <w:pStyle w:val="a6"/>
        <w:widowControl w:val="0"/>
        <w:adjustRightInd w:val="0"/>
        <w:snapToGrid w:val="0"/>
        <w:spacing w:before="0" w:beforeAutospacing="0" w:after="0" w:afterAutospacing="0"/>
        <w:ind w:firstLineChars="200" w:firstLine="480"/>
        <w:jc w:val="both"/>
        <w:rPr>
          <w:rFonts w:ascii="Times New Roman" w:eastAsia="方正书宋简体" w:hAnsi="Times New Roman" w:cs="Times New Roman"/>
        </w:rPr>
      </w:pP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为了充分调动广大研究生科学研究的积极性，激励研究生在专业学习、科学研究中取得优异成绩，经研究决定，特制订石河子大学研究生学术成果奖励暂行办法。</w:t>
      </w:r>
    </w:p>
    <w:p w:rsidR="00D60D79" w:rsidRPr="00252AF3" w:rsidRDefault="00D60D79" w:rsidP="00D60D79">
      <w:pPr>
        <w:adjustRightInd w:val="0"/>
        <w:snapToGrid w:val="0"/>
        <w:ind w:firstLineChars="200" w:firstLine="472"/>
        <w:rPr>
          <w:rFonts w:eastAsia="方正书宋简体"/>
          <w:spacing w:val="-2"/>
          <w:sz w:val="24"/>
        </w:rPr>
      </w:pPr>
      <w:r w:rsidRPr="00252AF3">
        <w:rPr>
          <w:rFonts w:ascii="黑体" w:eastAsia="黑体" w:hAnsi="黑体" w:hint="eastAsia"/>
          <w:spacing w:val="-2"/>
          <w:sz w:val="24"/>
        </w:rPr>
        <w:t>第一条</w:t>
      </w:r>
      <w:r w:rsidRPr="00252AF3">
        <w:rPr>
          <w:rFonts w:eastAsia="方正书宋简体" w:hint="eastAsia"/>
          <w:spacing w:val="-2"/>
          <w:sz w:val="24"/>
        </w:rPr>
        <w:t xml:space="preserve">  </w:t>
      </w:r>
      <w:r w:rsidRPr="00252AF3">
        <w:rPr>
          <w:rFonts w:eastAsia="方正书宋简体"/>
          <w:spacing w:val="-2"/>
          <w:sz w:val="24"/>
        </w:rPr>
        <w:t>奖励对象</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在校的全日制博士、硕士研究生。</w:t>
      </w:r>
    </w:p>
    <w:p w:rsidR="00D60D79" w:rsidRPr="00252AF3" w:rsidRDefault="00D60D79" w:rsidP="00D60D79">
      <w:pPr>
        <w:adjustRightInd w:val="0"/>
        <w:snapToGrid w:val="0"/>
        <w:ind w:firstLineChars="200" w:firstLine="472"/>
        <w:rPr>
          <w:rFonts w:eastAsia="方正书宋简体"/>
          <w:spacing w:val="-2"/>
          <w:sz w:val="24"/>
        </w:rPr>
      </w:pPr>
      <w:r w:rsidRPr="00252AF3">
        <w:rPr>
          <w:rFonts w:ascii="黑体" w:eastAsia="黑体" w:hAnsi="黑体" w:hint="eastAsia"/>
          <w:spacing w:val="-2"/>
          <w:sz w:val="24"/>
        </w:rPr>
        <w:t>第二条</w:t>
      </w:r>
      <w:r w:rsidRPr="00252AF3">
        <w:rPr>
          <w:rFonts w:eastAsia="方正书宋简体" w:hint="eastAsia"/>
          <w:spacing w:val="-2"/>
          <w:sz w:val="24"/>
        </w:rPr>
        <w:t xml:space="preserve">  </w:t>
      </w:r>
      <w:r w:rsidRPr="00252AF3">
        <w:rPr>
          <w:rFonts w:eastAsia="方正书宋简体"/>
          <w:spacing w:val="-2"/>
          <w:sz w:val="24"/>
        </w:rPr>
        <w:t>奖励范围及要求</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（一）科研成果奖励：研究生在校期间完成的科研项目，获省（部）级科研奖励，第一完成单位为石河子大学，且研究生本人在获奖证书中排名前二名者。</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（二）专利：研究生在校期间提交的专利申请手续，经专利局批准的项目。研究生必须是第一完成者，以第一发明人或第一设计人获得的国家专利授予权项目。</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（三）学术论文：研究生在校期间在《</w:t>
      </w:r>
      <w:r w:rsidRPr="00252AF3">
        <w:rPr>
          <w:rFonts w:eastAsia="方正书宋简体"/>
          <w:spacing w:val="-2"/>
          <w:sz w:val="24"/>
        </w:rPr>
        <w:t>SCI</w:t>
      </w:r>
      <w:r w:rsidRPr="00252AF3">
        <w:rPr>
          <w:rFonts w:eastAsia="方正书宋简体"/>
          <w:spacing w:val="-2"/>
          <w:sz w:val="24"/>
        </w:rPr>
        <w:t>》、《</w:t>
      </w:r>
      <w:r w:rsidRPr="00252AF3">
        <w:rPr>
          <w:rFonts w:eastAsia="方正书宋简体"/>
          <w:spacing w:val="-2"/>
          <w:sz w:val="24"/>
        </w:rPr>
        <w:t>EI</w:t>
      </w:r>
      <w:r w:rsidRPr="00252AF3">
        <w:rPr>
          <w:rFonts w:eastAsia="方正书宋简体"/>
          <w:spacing w:val="-2"/>
          <w:sz w:val="24"/>
        </w:rPr>
        <w:t>》、《</w:t>
      </w:r>
      <w:r w:rsidRPr="00252AF3">
        <w:rPr>
          <w:rFonts w:eastAsia="方正书宋简体"/>
          <w:spacing w:val="-2"/>
          <w:sz w:val="24"/>
        </w:rPr>
        <w:t>SSCI</w:t>
      </w:r>
      <w:r w:rsidRPr="00252AF3">
        <w:rPr>
          <w:rFonts w:eastAsia="方正书宋简体"/>
          <w:spacing w:val="-2"/>
          <w:sz w:val="24"/>
        </w:rPr>
        <w:t>》、《</w:t>
      </w:r>
      <w:r w:rsidRPr="00252AF3">
        <w:rPr>
          <w:rFonts w:eastAsia="方正书宋简体"/>
          <w:spacing w:val="-2"/>
          <w:sz w:val="24"/>
        </w:rPr>
        <w:t>A&amp;HCI</w:t>
      </w:r>
      <w:r w:rsidRPr="00252AF3">
        <w:rPr>
          <w:rFonts w:eastAsia="方正书宋简体"/>
          <w:spacing w:val="-2"/>
          <w:sz w:val="24"/>
        </w:rPr>
        <w:t>》等四大检索全文收录期刊上以第一作者，且石河子大学为第一署名单位发表的学术论文（博士研究生须是在满足石河子大学研究生申请博士学位发表论文的规定篇数之外）；</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（四）著作：研究生在校期间完成的与本研究方向相关的著作，研究生本人为主编或副主编，并在著作中注明著者为石河子大学在校研究生。</w:t>
      </w:r>
    </w:p>
    <w:p w:rsidR="00D60D79" w:rsidRPr="00252AF3" w:rsidRDefault="00D60D79" w:rsidP="00D60D79">
      <w:pPr>
        <w:adjustRightInd w:val="0"/>
        <w:snapToGrid w:val="0"/>
        <w:ind w:firstLineChars="200" w:firstLine="472"/>
        <w:rPr>
          <w:rFonts w:eastAsia="方正书宋简体"/>
          <w:spacing w:val="-2"/>
          <w:sz w:val="24"/>
        </w:rPr>
      </w:pPr>
      <w:r w:rsidRPr="00252AF3">
        <w:rPr>
          <w:rFonts w:ascii="黑体" w:eastAsia="黑体" w:hAnsi="黑体" w:hint="eastAsia"/>
          <w:spacing w:val="-2"/>
          <w:sz w:val="24"/>
        </w:rPr>
        <w:t>第三条</w:t>
      </w:r>
      <w:r w:rsidRPr="00252AF3">
        <w:rPr>
          <w:rFonts w:eastAsia="方正书宋简体" w:hint="eastAsia"/>
          <w:spacing w:val="-2"/>
          <w:sz w:val="24"/>
        </w:rPr>
        <w:t xml:space="preserve">  </w:t>
      </w:r>
      <w:r w:rsidRPr="00252AF3">
        <w:rPr>
          <w:rFonts w:eastAsia="方正书宋简体"/>
          <w:spacing w:val="-2"/>
          <w:sz w:val="24"/>
        </w:rPr>
        <w:t>奖励时间</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学校每年审核、奖励一次。每次奖励当年毕业研究生在校期间取得的学术成果。每年</w:t>
      </w:r>
      <w:r w:rsidRPr="00252AF3">
        <w:rPr>
          <w:rFonts w:eastAsia="方正书宋简体"/>
          <w:spacing w:val="-2"/>
          <w:sz w:val="24"/>
        </w:rPr>
        <w:t>6</w:t>
      </w:r>
      <w:r w:rsidRPr="00252AF3">
        <w:rPr>
          <w:rFonts w:eastAsia="方正书宋简体"/>
          <w:spacing w:val="-2"/>
          <w:sz w:val="24"/>
        </w:rPr>
        <w:t>月</w:t>
      </w:r>
      <w:r w:rsidRPr="00252AF3">
        <w:rPr>
          <w:rFonts w:eastAsia="方正书宋简体"/>
          <w:spacing w:val="-2"/>
          <w:sz w:val="24"/>
        </w:rPr>
        <w:t>10</w:t>
      </w:r>
      <w:r w:rsidRPr="00252AF3">
        <w:rPr>
          <w:rFonts w:eastAsia="方正书宋简体"/>
          <w:spacing w:val="-2"/>
          <w:sz w:val="24"/>
        </w:rPr>
        <w:t>日以前为个人申报及学院预审汇总时间。当年</w:t>
      </w:r>
      <w:r w:rsidRPr="00252AF3">
        <w:rPr>
          <w:rFonts w:eastAsia="方正书宋简体"/>
          <w:spacing w:val="-2"/>
          <w:sz w:val="24"/>
        </w:rPr>
        <w:t>6</w:t>
      </w:r>
      <w:r w:rsidRPr="00252AF3">
        <w:rPr>
          <w:rFonts w:eastAsia="方正书宋简体"/>
          <w:spacing w:val="-2"/>
          <w:sz w:val="24"/>
        </w:rPr>
        <w:t>月</w:t>
      </w:r>
      <w:r w:rsidRPr="00252AF3">
        <w:rPr>
          <w:rFonts w:eastAsia="方正书宋简体"/>
          <w:spacing w:val="-2"/>
          <w:sz w:val="24"/>
        </w:rPr>
        <w:t>10</w:t>
      </w:r>
      <w:r w:rsidRPr="00252AF3">
        <w:rPr>
          <w:rFonts w:eastAsia="方正书宋简体"/>
          <w:spacing w:val="-2"/>
          <w:sz w:val="24"/>
        </w:rPr>
        <w:t>日前已正式发表或出版的学术成果超过个人申报期而未申报的，学校不再办理补办手续。当年</w:t>
      </w:r>
      <w:r w:rsidRPr="00252AF3">
        <w:rPr>
          <w:rFonts w:eastAsia="方正书宋简体"/>
          <w:spacing w:val="-2"/>
          <w:sz w:val="24"/>
        </w:rPr>
        <w:t>6</w:t>
      </w:r>
      <w:r w:rsidRPr="00252AF3">
        <w:rPr>
          <w:rFonts w:eastAsia="方正书宋简体"/>
          <w:spacing w:val="-2"/>
          <w:sz w:val="24"/>
        </w:rPr>
        <w:t>月</w:t>
      </w:r>
      <w:r w:rsidRPr="00252AF3">
        <w:rPr>
          <w:rFonts w:eastAsia="方正书宋简体"/>
          <w:spacing w:val="-2"/>
          <w:sz w:val="24"/>
        </w:rPr>
        <w:t>10</w:t>
      </w:r>
      <w:r w:rsidRPr="00252AF3">
        <w:rPr>
          <w:rFonts w:eastAsia="方正书宋简体"/>
          <w:spacing w:val="-2"/>
          <w:sz w:val="24"/>
        </w:rPr>
        <w:t>日后、毕业前正式发表或出版的学术成果，可在学校统一规定的时间办理补办，并纳入奖励范围。</w:t>
      </w:r>
    </w:p>
    <w:p w:rsidR="00D60D79" w:rsidRPr="00252AF3" w:rsidRDefault="00D60D79" w:rsidP="00D60D79">
      <w:pPr>
        <w:adjustRightInd w:val="0"/>
        <w:snapToGrid w:val="0"/>
        <w:ind w:firstLineChars="200" w:firstLine="472"/>
        <w:rPr>
          <w:rFonts w:eastAsia="方正书宋简体"/>
          <w:spacing w:val="-2"/>
          <w:sz w:val="24"/>
        </w:rPr>
      </w:pPr>
      <w:r w:rsidRPr="00252AF3">
        <w:rPr>
          <w:rFonts w:ascii="黑体" w:eastAsia="黑体" w:hAnsi="黑体"/>
          <w:spacing w:val="-2"/>
          <w:sz w:val="24"/>
        </w:rPr>
        <w:t>第四条</w:t>
      </w:r>
      <w:r w:rsidRPr="00252AF3">
        <w:rPr>
          <w:rFonts w:eastAsia="方正书宋简体" w:hint="eastAsia"/>
          <w:spacing w:val="-2"/>
          <w:sz w:val="24"/>
        </w:rPr>
        <w:t xml:space="preserve">  </w:t>
      </w:r>
      <w:r w:rsidRPr="00252AF3">
        <w:rPr>
          <w:rFonts w:eastAsia="方正书宋简体"/>
          <w:spacing w:val="-2"/>
          <w:sz w:val="24"/>
        </w:rPr>
        <w:t>申请程序</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1</w:t>
      </w:r>
      <w:r w:rsidRPr="00252AF3">
        <w:rPr>
          <w:rFonts w:eastAsia="方正书宋简体"/>
          <w:spacing w:val="-2"/>
          <w:sz w:val="24"/>
        </w:rPr>
        <w:t>．个人申请：研究生个人对照有关条件向学院提出书面申请</w:t>
      </w:r>
      <w:r w:rsidRPr="00252AF3">
        <w:rPr>
          <w:rFonts w:eastAsia="方正书宋简体"/>
          <w:spacing w:val="-2"/>
          <w:sz w:val="24"/>
        </w:rPr>
        <w:t>,</w:t>
      </w:r>
      <w:r w:rsidRPr="00252AF3">
        <w:rPr>
          <w:rFonts w:eastAsia="方正书宋简体"/>
          <w:spacing w:val="-2"/>
          <w:sz w:val="24"/>
        </w:rPr>
        <w:t>填写《石河子大学研究生学术成果奖励申请表》，并上报学术成果相关材料的原件及复印件；</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2</w:t>
      </w:r>
      <w:r w:rsidRPr="00252AF3">
        <w:rPr>
          <w:rFonts w:eastAsia="方正书宋简体"/>
          <w:spacing w:val="-2"/>
          <w:sz w:val="24"/>
        </w:rPr>
        <w:t>．汇总初选</w:t>
      </w:r>
      <w:r w:rsidRPr="00252AF3">
        <w:rPr>
          <w:rFonts w:eastAsia="方正书宋简体"/>
          <w:spacing w:val="-2"/>
          <w:sz w:val="24"/>
        </w:rPr>
        <w:t>:</w:t>
      </w:r>
      <w:r w:rsidRPr="00252AF3">
        <w:rPr>
          <w:rFonts w:eastAsia="方正书宋简体"/>
          <w:spacing w:val="-2"/>
          <w:sz w:val="24"/>
        </w:rPr>
        <w:t>学院认真审核有关材料，初步确定获得奖励的人员名单；</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3</w:t>
      </w:r>
      <w:r w:rsidRPr="00252AF3">
        <w:rPr>
          <w:rFonts w:eastAsia="方正书宋简体"/>
          <w:spacing w:val="-2"/>
          <w:sz w:val="24"/>
        </w:rPr>
        <w:t>．材料汇总与上报：学院将审定后的材料和名单上报研究生处，由研究生处组织相关专家审议、确认；</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lastRenderedPageBreak/>
        <w:t>4</w:t>
      </w:r>
      <w:r w:rsidRPr="00252AF3">
        <w:rPr>
          <w:rFonts w:eastAsia="方正书宋简体"/>
          <w:spacing w:val="-2"/>
          <w:sz w:val="24"/>
        </w:rPr>
        <w:t>．公示与奖励：学校对获奖名单公示一周，充分征求师生意见，对有异议的，及时核定，做出更正和确认。</w:t>
      </w:r>
    </w:p>
    <w:p w:rsidR="00D60D79" w:rsidRPr="00252AF3" w:rsidRDefault="00D60D79" w:rsidP="00D60D79">
      <w:pPr>
        <w:adjustRightInd w:val="0"/>
        <w:snapToGrid w:val="0"/>
        <w:ind w:firstLineChars="200" w:firstLine="472"/>
        <w:rPr>
          <w:rFonts w:eastAsia="方正书宋简体"/>
          <w:spacing w:val="-2"/>
          <w:sz w:val="24"/>
        </w:rPr>
      </w:pPr>
      <w:r w:rsidRPr="00252AF3">
        <w:rPr>
          <w:rFonts w:ascii="黑体" w:eastAsia="黑体" w:hAnsi="黑体" w:hint="eastAsia"/>
          <w:spacing w:val="-2"/>
          <w:sz w:val="24"/>
        </w:rPr>
        <w:t>第五条</w:t>
      </w:r>
      <w:r w:rsidRPr="00252AF3">
        <w:rPr>
          <w:rFonts w:eastAsia="方正书宋简体" w:hint="eastAsia"/>
          <w:spacing w:val="-2"/>
          <w:sz w:val="24"/>
        </w:rPr>
        <w:t xml:space="preserve">  </w:t>
      </w:r>
      <w:r w:rsidRPr="00252AF3">
        <w:rPr>
          <w:rFonts w:eastAsia="方正书宋简体"/>
          <w:spacing w:val="-2"/>
          <w:sz w:val="24"/>
        </w:rPr>
        <w:t>奖励标准</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（一）科研成果</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1</w:t>
      </w:r>
      <w:r w:rsidRPr="00252AF3">
        <w:rPr>
          <w:rFonts w:eastAsia="方正书宋简体"/>
          <w:spacing w:val="-2"/>
          <w:sz w:val="24"/>
        </w:rPr>
        <w:t>．省（部）级科研成果奖一等奖，奖励</w:t>
      </w:r>
      <w:r w:rsidRPr="00252AF3">
        <w:rPr>
          <w:rFonts w:eastAsia="方正书宋简体"/>
          <w:spacing w:val="-2"/>
          <w:sz w:val="24"/>
        </w:rPr>
        <w:t>2000</w:t>
      </w:r>
      <w:r w:rsidRPr="00252AF3">
        <w:rPr>
          <w:rFonts w:eastAsia="方正书宋简体"/>
          <w:spacing w:val="-2"/>
          <w:sz w:val="24"/>
        </w:rPr>
        <w:t>元</w:t>
      </w:r>
      <w:r w:rsidRPr="00252AF3">
        <w:rPr>
          <w:rFonts w:eastAsia="方正书宋简体"/>
          <w:spacing w:val="-2"/>
          <w:sz w:val="24"/>
        </w:rPr>
        <w:t>/</w:t>
      </w:r>
      <w:r w:rsidRPr="00252AF3">
        <w:rPr>
          <w:rFonts w:eastAsia="方正书宋简体"/>
          <w:spacing w:val="-2"/>
          <w:sz w:val="24"/>
        </w:rPr>
        <w:t>项。</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2</w:t>
      </w:r>
      <w:r w:rsidRPr="00252AF3">
        <w:rPr>
          <w:rFonts w:eastAsia="方正书宋简体"/>
          <w:spacing w:val="-2"/>
          <w:sz w:val="24"/>
        </w:rPr>
        <w:t>．省（部）级科研成果奖二等奖，奖励</w:t>
      </w:r>
      <w:r w:rsidRPr="00252AF3">
        <w:rPr>
          <w:rFonts w:eastAsia="方正书宋简体"/>
          <w:spacing w:val="-2"/>
          <w:sz w:val="24"/>
        </w:rPr>
        <w:t>500</w:t>
      </w:r>
      <w:r w:rsidRPr="00252AF3">
        <w:rPr>
          <w:rFonts w:eastAsia="方正书宋简体"/>
          <w:spacing w:val="-2"/>
          <w:sz w:val="24"/>
        </w:rPr>
        <w:t>元</w:t>
      </w:r>
      <w:r w:rsidRPr="00252AF3">
        <w:rPr>
          <w:rFonts w:eastAsia="方正书宋简体"/>
          <w:spacing w:val="-2"/>
          <w:sz w:val="24"/>
        </w:rPr>
        <w:t>/</w:t>
      </w:r>
      <w:r w:rsidRPr="00252AF3">
        <w:rPr>
          <w:rFonts w:eastAsia="方正书宋简体"/>
          <w:spacing w:val="-2"/>
          <w:sz w:val="24"/>
        </w:rPr>
        <w:t>项。</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3</w:t>
      </w:r>
      <w:r w:rsidRPr="00252AF3">
        <w:rPr>
          <w:rFonts w:eastAsia="方正书宋简体"/>
          <w:spacing w:val="-2"/>
          <w:sz w:val="24"/>
        </w:rPr>
        <w:t>．省（部）级科研成果奖三等奖，奖励</w:t>
      </w:r>
      <w:r w:rsidRPr="00252AF3">
        <w:rPr>
          <w:rFonts w:eastAsia="方正书宋简体"/>
          <w:spacing w:val="-2"/>
          <w:sz w:val="24"/>
        </w:rPr>
        <w:t>200</w:t>
      </w:r>
      <w:r w:rsidRPr="00252AF3">
        <w:rPr>
          <w:rFonts w:eastAsia="方正书宋简体"/>
          <w:spacing w:val="-2"/>
          <w:sz w:val="24"/>
        </w:rPr>
        <w:t>元</w:t>
      </w:r>
      <w:r w:rsidRPr="00252AF3">
        <w:rPr>
          <w:rFonts w:eastAsia="方正书宋简体"/>
          <w:spacing w:val="-2"/>
          <w:sz w:val="24"/>
        </w:rPr>
        <w:t>/</w:t>
      </w:r>
      <w:r w:rsidRPr="00252AF3">
        <w:rPr>
          <w:rFonts w:eastAsia="方正书宋简体"/>
          <w:spacing w:val="-2"/>
          <w:sz w:val="24"/>
        </w:rPr>
        <w:t>项。</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（二）专利</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hint="eastAsia"/>
          <w:spacing w:val="-2"/>
          <w:sz w:val="24"/>
        </w:rPr>
        <w:t>1</w:t>
      </w:r>
      <w:r w:rsidRPr="00252AF3">
        <w:rPr>
          <w:rFonts w:eastAsia="方正书宋简体"/>
          <w:spacing w:val="-2"/>
          <w:sz w:val="24"/>
        </w:rPr>
        <w:t>．发明专利，奖励</w:t>
      </w:r>
      <w:r w:rsidRPr="00252AF3">
        <w:rPr>
          <w:rFonts w:eastAsia="方正书宋简体"/>
          <w:spacing w:val="-2"/>
          <w:sz w:val="24"/>
        </w:rPr>
        <w:t>2000</w:t>
      </w:r>
      <w:r w:rsidRPr="00252AF3">
        <w:rPr>
          <w:rFonts w:eastAsia="方正书宋简体"/>
          <w:spacing w:val="-2"/>
          <w:sz w:val="24"/>
        </w:rPr>
        <w:t>元</w:t>
      </w:r>
      <w:r w:rsidRPr="00252AF3">
        <w:rPr>
          <w:rFonts w:eastAsia="方正书宋简体"/>
          <w:spacing w:val="-2"/>
          <w:sz w:val="24"/>
        </w:rPr>
        <w:t>/</w:t>
      </w:r>
      <w:r w:rsidRPr="00252AF3">
        <w:rPr>
          <w:rFonts w:eastAsia="方正书宋简体"/>
          <w:spacing w:val="-2"/>
          <w:sz w:val="24"/>
        </w:rPr>
        <w:t>项。</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hint="eastAsia"/>
          <w:spacing w:val="-2"/>
          <w:sz w:val="24"/>
        </w:rPr>
        <w:t>2</w:t>
      </w:r>
      <w:r w:rsidRPr="00252AF3">
        <w:rPr>
          <w:rFonts w:eastAsia="方正书宋简体"/>
          <w:spacing w:val="-2"/>
          <w:sz w:val="24"/>
        </w:rPr>
        <w:t>．实用新型专利，奖励</w:t>
      </w:r>
      <w:r w:rsidRPr="00252AF3">
        <w:rPr>
          <w:rFonts w:eastAsia="方正书宋简体"/>
          <w:spacing w:val="-2"/>
          <w:sz w:val="24"/>
        </w:rPr>
        <w:t>500</w:t>
      </w:r>
      <w:r w:rsidRPr="00252AF3">
        <w:rPr>
          <w:rFonts w:eastAsia="方正书宋简体"/>
          <w:spacing w:val="-2"/>
          <w:sz w:val="24"/>
        </w:rPr>
        <w:t>元</w:t>
      </w:r>
      <w:r w:rsidRPr="00252AF3">
        <w:rPr>
          <w:rFonts w:eastAsia="方正书宋简体"/>
          <w:spacing w:val="-2"/>
          <w:sz w:val="24"/>
        </w:rPr>
        <w:t>/</w:t>
      </w:r>
      <w:r w:rsidRPr="00252AF3">
        <w:rPr>
          <w:rFonts w:eastAsia="方正书宋简体"/>
          <w:spacing w:val="-2"/>
          <w:sz w:val="24"/>
        </w:rPr>
        <w:t>项。</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hint="eastAsia"/>
          <w:spacing w:val="-2"/>
          <w:sz w:val="24"/>
        </w:rPr>
        <w:t>3</w:t>
      </w:r>
      <w:r w:rsidRPr="00252AF3">
        <w:rPr>
          <w:rFonts w:eastAsia="方正书宋简体"/>
          <w:spacing w:val="-2"/>
          <w:sz w:val="24"/>
        </w:rPr>
        <w:t>．外观设计专利，奖励</w:t>
      </w:r>
      <w:r w:rsidRPr="00252AF3">
        <w:rPr>
          <w:rFonts w:eastAsia="方正书宋简体"/>
          <w:spacing w:val="-2"/>
          <w:sz w:val="24"/>
        </w:rPr>
        <w:t>200</w:t>
      </w:r>
      <w:r w:rsidRPr="00252AF3">
        <w:rPr>
          <w:rFonts w:eastAsia="方正书宋简体"/>
          <w:spacing w:val="-2"/>
          <w:sz w:val="24"/>
        </w:rPr>
        <w:t>元</w:t>
      </w:r>
      <w:r w:rsidRPr="00252AF3">
        <w:rPr>
          <w:rFonts w:eastAsia="方正书宋简体"/>
          <w:spacing w:val="-2"/>
          <w:sz w:val="24"/>
        </w:rPr>
        <w:t>/</w:t>
      </w:r>
      <w:r w:rsidRPr="00252AF3">
        <w:rPr>
          <w:rFonts w:eastAsia="方正书宋简体"/>
          <w:spacing w:val="-2"/>
          <w:sz w:val="24"/>
        </w:rPr>
        <w:t>项。</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（三）学术论文</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在《</w:t>
      </w:r>
      <w:r w:rsidRPr="00252AF3">
        <w:rPr>
          <w:rFonts w:eastAsia="方正书宋简体"/>
          <w:spacing w:val="-2"/>
          <w:sz w:val="24"/>
        </w:rPr>
        <w:t>SCI</w:t>
      </w:r>
      <w:r w:rsidRPr="00252AF3">
        <w:rPr>
          <w:rFonts w:eastAsia="方正书宋简体"/>
          <w:spacing w:val="-2"/>
          <w:sz w:val="24"/>
        </w:rPr>
        <w:t>》、《</w:t>
      </w:r>
      <w:r w:rsidRPr="00252AF3">
        <w:rPr>
          <w:rFonts w:eastAsia="方正书宋简体"/>
          <w:spacing w:val="-2"/>
          <w:sz w:val="24"/>
        </w:rPr>
        <w:t>EI</w:t>
      </w:r>
      <w:r w:rsidRPr="00252AF3">
        <w:rPr>
          <w:rFonts w:eastAsia="方正书宋简体"/>
          <w:spacing w:val="-2"/>
          <w:sz w:val="24"/>
        </w:rPr>
        <w:t>》、《</w:t>
      </w:r>
      <w:r w:rsidRPr="00252AF3">
        <w:rPr>
          <w:rFonts w:eastAsia="方正书宋简体"/>
          <w:spacing w:val="-2"/>
          <w:sz w:val="24"/>
        </w:rPr>
        <w:t>SSCI</w:t>
      </w:r>
      <w:r w:rsidRPr="00252AF3">
        <w:rPr>
          <w:rFonts w:eastAsia="方正书宋简体"/>
          <w:spacing w:val="-2"/>
          <w:sz w:val="24"/>
        </w:rPr>
        <w:t>》、《</w:t>
      </w:r>
      <w:r w:rsidRPr="00252AF3">
        <w:rPr>
          <w:rFonts w:eastAsia="方正书宋简体"/>
          <w:spacing w:val="-2"/>
          <w:sz w:val="24"/>
        </w:rPr>
        <w:t>A&amp;HCI</w:t>
      </w:r>
      <w:r w:rsidRPr="00252AF3">
        <w:rPr>
          <w:rFonts w:eastAsia="方正书宋简体"/>
          <w:spacing w:val="-2"/>
          <w:sz w:val="24"/>
        </w:rPr>
        <w:t>》等四大检索全文收录期刊发表的学术论文，奖励</w:t>
      </w:r>
      <w:r w:rsidRPr="00252AF3">
        <w:rPr>
          <w:rFonts w:eastAsia="方正书宋简体"/>
          <w:spacing w:val="-2"/>
          <w:sz w:val="24"/>
        </w:rPr>
        <w:t>2000</w:t>
      </w:r>
      <w:r w:rsidRPr="00252AF3">
        <w:rPr>
          <w:rFonts w:eastAsia="方正书宋简体"/>
          <w:spacing w:val="-2"/>
          <w:sz w:val="24"/>
        </w:rPr>
        <w:t>元</w:t>
      </w:r>
      <w:r w:rsidRPr="00252AF3">
        <w:rPr>
          <w:rFonts w:eastAsia="方正书宋简体"/>
          <w:spacing w:val="-2"/>
          <w:sz w:val="24"/>
        </w:rPr>
        <w:t>/</w:t>
      </w:r>
      <w:r w:rsidRPr="00252AF3">
        <w:rPr>
          <w:rFonts w:eastAsia="方正书宋简体"/>
          <w:spacing w:val="-2"/>
          <w:sz w:val="24"/>
        </w:rPr>
        <w:t>篇。</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（四）著作</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1</w:t>
      </w:r>
      <w:r w:rsidRPr="00252AF3">
        <w:rPr>
          <w:rFonts w:eastAsia="方正书宋简体"/>
          <w:spacing w:val="-2"/>
          <w:sz w:val="24"/>
        </w:rPr>
        <w:t>．研究生本人为主编的著作，奖励</w:t>
      </w:r>
      <w:r w:rsidRPr="00252AF3">
        <w:rPr>
          <w:rFonts w:eastAsia="方正书宋简体"/>
          <w:spacing w:val="-2"/>
          <w:sz w:val="24"/>
        </w:rPr>
        <w:t>2000</w:t>
      </w:r>
      <w:r w:rsidRPr="00252AF3">
        <w:rPr>
          <w:rFonts w:eastAsia="方正书宋简体"/>
          <w:spacing w:val="-2"/>
          <w:sz w:val="24"/>
        </w:rPr>
        <w:t>元／部。</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2</w:t>
      </w:r>
      <w:r w:rsidRPr="00252AF3">
        <w:rPr>
          <w:rFonts w:eastAsia="方正书宋简体"/>
          <w:spacing w:val="-2"/>
          <w:sz w:val="24"/>
        </w:rPr>
        <w:t>．研究生本人为副主编的著作，奖励</w:t>
      </w:r>
      <w:r w:rsidRPr="00252AF3">
        <w:rPr>
          <w:rFonts w:eastAsia="方正书宋简体"/>
          <w:spacing w:val="-2"/>
          <w:sz w:val="24"/>
        </w:rPr>
        <w:t>800</w:t>
      </w:r>
      <w:r w:rsidRPr="00252AF3">
        <w:rPr>
          <w:rFonts w:eastAsia="方正书宋简体"/>
          <w:spacing w:val="-2"/>
          <w:sz w:val="24"/>
        </w:rPr>
        <w:t>元／部。</w:t>
      </w:r>
    </w:p>
    <w:p w:rsidR="00D60D79" w:rsidRPr="00252AF3" w:rsidRDefault="00D60D79" w:rsidP="00D60D79">
      <w:pPr>
        <w:adjustRightInd w:val="0"/>
        <w:snapToGrid w:val="0"/>
        <w:ind w:firstLineChars="200" w:firstLine="472"/>
        <w:rPr>
          <w:rFonts w:eastAsia="方正书宋简体"/>
          <w:spacing w:val="-2"/>
          <w:sz w:val="24"/>
        </w:rPr>
      </w:pPr>
      <w:r w:rsidRPr="00252AF3">
        <w:rPr>
          <w:rFonts w:ascii="黑体" w:eastAsia="黑体" w:hAnsi="黑体" w:hint="eastAsia"/>
          <w:spacing w:val="-2"/>
          <w:sz w:val="24"/>
        </w:rPr>
        <w:t>第六条</w:t>
      </w:r>
      <w:r w:rsidRPr="00252AF3">
        <w:rPr>
          <w:rFonts w:eastAsia="方正书宋简体" w:hint="eastAsia"/>
          <w:spacing w:val="-2"/>
          <w:sz w:val="24"/>
        </w:rPr>
        <w:t xml:space="preserve">  </w:t>
      </w:r>
      <w:r w:rsidRPr="00252AF3">
        <w:rPr>
          <w:rFonts w:eastAsia="方正书宋简体"/>
          <w:spacing w:val="-2"/>
          <w:sz w:val="24"/>
        </w:rPr>
        <w:t>其它</w:t>
      </w:r>
    </w:p>
    <w:p w:rsidR="00D60D79" w:rsidRPr="00252AF3"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凡对已获得奖励的研究生，如发现有弄虚作假、欺骗组织等行为，学校将撤消其所得荣誉，追回已发奖金，并给予相应的纪律处分。</w:t>
      </w:r>
    </w:p>
    <w:p w:rsidR="002A74FE" w:rsidRPr="00D60D79" w:rsidRDefault="00D60D79" w:rsidP="00D60D79">
      <w:pPr>
        <w:adjustRightInd w:val="0"/>
        <w:snapToGrid w:val="0"/>
        <w:ind w:firstLineChars="200" w:firstLine="472"/>
        <w:rPr>
          <w:rFonts w:eastAsia="方正书宋简体"/>
          <w:spacing w:val="-2"/>
          <w:sz w:val="24"/>
        </w:rPr>
      </w:pPr>
      <w:r w:rsidRPr="00252AF3">
        <w:rPr>
          <w:rFonts w:eastAsia="方正书宋简体"/>
          <w:spacing w:val="-2"/>
          <w:sz w:val="24"/>
        </w:rPr>
        <w:t>本办法自</w:t>
      </w:r>
      <w:r w:rsidRPr="00252AF3">
        <w:rPr>
          <w:rFonts w:eastAsia="方正书宋简体"/>
          <w:spacing w:val="-2"/>
          <w:sz w:val="24"/>
        </w:rPr>
        <w:t>2009</w:t>
      </w:r>
      <w:r w:rsidRPr="00252AF3">
        <w:rPr>
          <w:rFonts w:eastAsia="方正书宋简体"/>
          <w:spacing w:val="-2"/>
          <w:sz w:val="24"/>
        </w:rPr>
        <w:t>届毕业研究生开始试行，由石河子大学研究生处负责解释。</w:t>
      </w:r>
      <w:bookmarkStart w:id="2" w:name="_GoBack"/>
      <w:bookmarkEnd w:id="2"/>
    </w:p>
    <w:sectPr w:rsidR="002A74FE" w:rsidRPr="00D60D7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76" w:rsidRDefault="00DB2C76" w:rsidP="00D60D79">
      <w:r>
        <w:separator/>
      </w:r>
    </w:p>
  </w:endnote>
  <w:endnote w:type="continuationSeparator" w:id="0">
    <w:p w:rsidR="00DB2C76" w:rsidRDefault="00DB2C76" w:rsidP="00D6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76" w:rsidRDefault="00DB2C76" w:rsidP="00D60D79">
      <w:r>
        <w:separator/>
      </w:r>
    </w:p>
  </w:footnote>
  <w:footnote w:type="continuationSeparator" w:id="0">
    <w:p w:rsidR="00DB2C76" w:rsidRDefault="00DB2C76" w:rsidP="00D6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CC"/>
    <w:rsid w:val="002A74FE"/>
    <w:rsid w:val="003C2600"/>
    <w:rsid w:val="00532039"/>
    <w:rsid w:val="00D60D79"/>
    <w:rsid w:val="00DB2C76"/>
    <w:rsid w:val="00EA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D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0D79"/>
    <w:rPr>
      <w:sz w:val="18"/>
      <w:szCs w:val="18"/>
    </w:rPr>
  </w:style>
  <w:style w:type="paragraph" w:styleId="a4">
    <w:name w:val="footer"/>
    <w:basedOn w:val="a"/>
    <w:link w:val="Char0"/>
    <w:uiPriority w:val="99"/>
    <w:unhideWhenUsed/>
    <w:rsid w:val="00D60D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0D79"/>
    <w:rPr>
      <w:sz w:val="18"/>
      <w:szCs w:val="18"/>
    </w:rPr>
  </w:style>
  <w:style w:type="character" w:styleId="a5">
    <w:name w:val="Strong"/>
    <w:basedOn w:val="a0"/>
    <w:qFormat/>
    <w:rsid w:val="00D60D79"/>
    <w:rPr>
      <w:b/>
      <w:bCs/>
    </w:rPr>
  </w:style>
  <w:style w:type="paragraph" w:styleId="a6">
    <w:name w:val="Normal (Web)"/>
    <w:basedOn w:val="a"/>
    <w:uiPriority w:val="99"/>
    <w:qFormat/>
    <w:rsid w:val="00D60D79"/>
    <w:pPr>
      <w:widowControl/>
      <w:spacing w:before="100" w:beforeAutospacing="1" w:after="100" w:afterAutospacing="1"/>
      <w:jc w:val="left"/>
    </w:pPr>
    <w:rPr>
      <w:rFonts w:ascii="宋体" w:hAnsi="宋体" w:cs="宋体"/>
      <w:kern w:val="0"/>
      <w:sz w:val="24"/>
    </w:rPr>
  </w:style>
  <w:style w:type="table" w:styleId="a7">
    <w:name w:val="Table Grid"/>
    <w:basedOn w:val="a1"/>
    <w:rsid w:val="00D60D7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
    <w:link w:val="a8"/>
    <w:uiPriority w:val="99"/>
    <w:qFormat/>
    <w:locked/>
    <w:rsid w:val="00D60D79"/>
    <w:rPr>
      <w:rFonts w:ascii="宋体" w:eastAsia="宋体" w:hAnsi="Courier New" w:cs="宋体"/>
      <w:szCs w:val="21"/>
    </w:rPr>
  </w:style>
  <w:style w:type="paragraph" w:styleId="a8">
    <w:name w:val="Plain Text"/>
    <w:basedOn w:val="a"/>
    <w:link w:val="Char1"/>
    <w:uiPriority w:val="99"/>
    <w:qFormat/>
    <w:rsid w:val="00D60D79"/>
    <w:rPr>
      <w:rFonts w:ascii="宋体" w:hAnsi="Courier New" w:cs="宋体"/>
      <w:szCs w:val="21"/>
    </w:rPr>
  </w:style>
  <w:style w:type="character" w:customStyle="1" w:styleId="Char10">
    <w:name w:val="纯文本 Char1"/>
    <w:basedOn w:val="a0"/>
    <w:uiPriority w:val="99"/>
    <w:semiHidden/>
    <w:rsid w:val="00D60D79"/>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D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0D79"/>
    <w:rPr>
      <w:sz w:val="18"/>
      <w:szCs w:val="18"/>
    </w:rPr>
  </w:style>
  <w:style w:type="paragraph" w:styleId="a4">
    <w:name w:val="footer"/>
    <w:basedOn w:val="a"/>
    <w:link w:val="Char0"/>
    <w:uiPriority w:val="99"/>
    <w:unhideWhenUsed/>
    <w:rsid w:val="00D60D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0D79"/>
    <w:rPr>
      <w:sz w:val="18"/>
      <w:szCs w:val="18"/>
    </w:rPr>
  </w:style>
  <w:style w:type="character" w:styleId="a5">
    <w:name w:val="Strong"/>
    <w:basedOn w:val="a0"/>
    <w:qFormat/>
    <w:rsid w:val="00D60D79"/>
    <w:rPr>
      <w:b/>
      <w:bCs/>
    </w:rPr>
  </w:style>
  <w:style w:type="paragraph" w:styleId="a6">
    <w:name w:val="Normal (Web)"/>
    <w:basedOn w:val="a"/>
    <w:uiPriority w:val="99"/>
    <w:qFormat/>
    <w:rsid w:val="00D60D79"/>
    <w:pPr>
      <w:widowControl/>
      <w:spacing w:before="100" w:beforeAutospacing="1" w:after="100" w:afterAutospacing="1"/>
      <w:jc w:val="left"/>
    </w:pPr>
    <w:rPr>
      <w:rFonts w:ascii="宋体" w:hAnsi="宋体" w:cs="宋体"/>
      <w:kern w:val="0"/>
      <w:sz w:val="24"/>
    </w:rPr>
  </w:style>
  <w:style w:type="table" w:styleId="a7">
    <w:name w:val="Table Grid"/>
    <w:basedOn w:val="a1"/>
    <w:rsid w:val="00D60D7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
    <w:link w:val="a8"/>
    <w:uiPriority w:val="99"/>
    <w:qFormat/>
    <w:locked/>
    <w:rsid w:val="00D60D79"/>
    <w:rPr>
      <w:rFonts w:ascii="宋体" w:eastAsia="宋体" w:hAnsi="Courier New" w:cs="宋体"/>
      <w:szCs w:val="21"/>
    </w:rPr>
  </w:style>
  <w:style w:type="paragraph" w:styleId="a8">
    <w:name w:val="Plain Text"/>
    <w:basedOn w:val="a"/>
    <w:link w:val="Char1"/>
    <w:uiPriority w:val="99"/>
    <w:qFormat/>
    <w:rsid w:val="00D60D79"/>
    <w:rPr>
      <w:rFonts w:ascii="宋体" w:hAnsi="Courier New" w:cs="宋体"/>
      <w:szCs w:val="21"/>
    </w:rPr>
  </w:style>
  <w:style w:type="character" w:customStyle="1" w:styleId="Char10">
    <w:name w:val="纯文本 Char1"/>
    <w:basedOn w:val="a0"/>
    <w:uiPriority w:val="99"/>
    <w:semiHidden/>
    <w:rsid w:val="00D60D79"/>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1031</Characters>
  <Application>Microsoft Office Word</Application>
  <DocSecurity>0</DocSecurity>
  <Lines>8</Lines>
  <Paragraphs>2</Paragraphs>
  <ScaleCrop>false</ScaleCrop>
  <Company>微软中国</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2018-05-08T10:20:00Z</dcterms:created>
  <dcterms:modified xsi:type="dcterms:W3CDTF">2018-05-08T10:22:00Z</dcterms:modified>
</cp:coreProperties>
</file>