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54" w:rsidRPr="000F7E54" w:rsidRDefault="00E41127" w:rsidP="00E41127">
      <w:pPr>
        <w:spacing w:beforeLines="50" w:before="156" w:afterLines="50" w:after="156" w:line="360" w:lineRule="auto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 xml:space="preserve">附件       </w:t>
      </w:r>
      <w:bookmarkStart w:id="0" w:name="_GoBack"/>
      <w:bookmarkEnd w:id="0"/>
      <w:r w:rsidR="000F7E54" w:rsidRPr="000F7E54">
        <w:rPr>
          <w:rFonts w:ascii="方正小标宋简体" w:eastAsia="方正小标宋简体" w:hint="eastAsia"/>
          <w:b/>
          <w:sz w:val="32"/>
          <w:szCs w:val="32"/>
        </w:rPr>
        <w:t>一级学科研究生课程建设调研提纲</w:t>
      </w:r>
    </w:p>
    <w:p w:rsidR="000F7E54" w:rsidRDefault="000F7E54" w:rsidP="000F7E54">
      <w:pPr>
        <w:spacing w:line="560" w:lineRule="exact"/>
        <w:ind w:firstLineChars="200" w:firstLine="600"/>
        <w:rPr>
          <w:rFonts w:ascii="Times New Roman" w:eastAsia="黑体" w:hAnsi="黑体"/>
          <w:sz w:val="30"/>
          <w:szCs w:val="30"/>
        </w:rPr>
      </w:pPr>
    </w:p>
    <w:p w:rsidR="007B12E9" w:rsidRPr="00941F7C" w:rsidRDefault="007B12E9" w:rsidP="00E41127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b/>
          <w:sz w:val="30"/>
          <w:szCs w:val="30"/>
        </w:rPr>
      </w:pPr>
      <w:r w:rsidRPr="00941F7C">
        <w:rPr>
          <w:rFonts w:ascii="Times New Roman" w:eastAsia="方正仿宋简体" w:hAnsi="Times New Roman" w:hint="eastAsia"/>
          <w:b/>
          <w:sz w:val="30"/>
          <w:szCs w:val="30"/>
        </w:rPr>
        <w:t>一、课程建设</w:t>
      </w:r>
      <w:r w:rsidRPr="00941F7C">
        <w:rPr>
          <w:rFonts w:ascii="Times New Roman" w:eastAsia="方正仿宋简体" w:hAnsi="Times New Roman" w:hint="eastAsia"/>
          <w:b/>
          <w:sz w:val="30"/>
          <w:szCs w:val="30"/>
        </w:rPr>
        <w:t>----</w:t>
      </w:r>
      <w:r w:rsidRPr="00941F7C">
        <w:rPr>
          <w:rFonts w:ascii="Times New Roman" w:eastAsia="方正仿宋简体" w:hAnsi="Times New Roman" w:hint="eastAsia"/>
          <w:b/>
          <w:sz w:val="30"/>
          <w:szCs w:val="30"/>
        </w:rPr>
        <w:t>培养单位视角</w:t>
      </w:r>
    </w:p>
    <w:p w:rsidR="00A612EA" w:rsidRDefault="00941F7C" w:rsidP="000F7E54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hint="eastAsia"/>
          <w:sz w:val="30"/>
          <w:szCs w:val="30"/>
        </w:rPr>
        <w:t>、</w:t>
      </w:r>
      <w:r w:rsidR="00142811" w:rsidRPr="000F7E54">
        <w:rPr>
          <w:rFonts w:ascii="Times New Roman" w:eastAsia="方正仿宋简体" w:hAnsi="Times New Roman" w:hint="eastAsia"/>
          <w:sz w:val="30"/>
          <w:szCs w:val="30"/>
        </w:rPr>
        <w:t>课程体系</w:t>
      </w:r>
    </w:p>
    <w:p w:rsidR="00142811" w:rsidRPr="000F7E54" w:rsidRDefault="00A612EA" w:rsidP="00397C4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397C4A">
        <w:rPr>
          <w:rFonts w:ascii="Times New Roman" w:eastAsia="方正仿宋简体" w:hAnsi="Times New Roman" w:hint="eastAsia"/>
          <w:sz w:val="30"/>
          <w:szCs w:val="30"/>
        </w:rPr>
        <w:t>课程体系设置</w:t>
      </w:r>
      <w:r>
        <w:rPr>
          <w:rFonts w:ascii="Times New Roman" w:eastAsia="方正仿宋简体" w:hAnsi="Times New Roman" w:hint="eastAsia"/>
          <w:sz w:val="30"/>
          <w:szCs w:val="30"/>
        </w:rPr>
        <w:t>能否满足本学科研究生培养目标和学位</w:t>
      </w:r>
      <w:r w:rsidR="00397C4A">
        <w:rPr>
          <w:rFonts w:ascii="Times New Roman" w:eastAsia="方正仿宋简体" w:hAnsi="Times New Roman" w:hint="eastAsia"/>
          <w:sz w:val="30"/>
          <w:szCs w:val="30"/>
        </w:rPr>
        <w:t>基本</w:t>
      </w:r>
      <w:r>
        <w:rPr>
          <w:rFonts w:ascii="Times New Roman" w:eastAsia="方正仿宋简体" w:hAnsi="Times New Roman" w:hint="eastAsia"/>
          <w:sz w:val="30"/>
          <w:szCs w:val="30"/>
        </w:rPr>
        <w:t>要求</w:t>
      </w:r>
      <w:r w:rsidR="00397C4A">
        <w:rPr>
          <w:rFonts w:ascii="Times New Roman" w:eastAsia="方正仿宋简体" w:hAnsi="Times New Roman" w:hint="eastAsia"/>
          <w:sz w:val="30"/>
          <w:szCs w:val="30"/>
        </w:rPr>
        <w:t>的需要</w:t>
      </w:r>
      <w:r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397C4A" w:rsidRPr="00397C4A" w:rsidRDefault="00397C4A" w:rsidP="00397C4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按照一级学科还是二级学科设置</w:t>
      </w:r>
      <w:r w:rsidRPr="00397C4A">
        <w:rPr>
          <w:rFonts w:ascii="Times New Roman" w:eastAsia="方正仿宋简体" w:hAnsi="Times New Roman" w:hint="eastAsia"/>
          <w:sz w:val="30"/>
          <w:szCs w:val="30"/>
        </w:rPr>
        <w:t>课程体系</w:t>
      </w:r>
      <w:r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397C4A" w:rsidRPr="00397C4A" w:rsidRDefault="00397C4A" w:rsidP="00397C4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941F7C">
        <w:rPr>
          <w:rFonts w:ascii="Times New Roman" w:eastAsia="方正仿宋简体" w:hAnsi="Times New Roman" w:hint="eastAsia"/>
          <w:sz w:val="30"/>
          <w:szCs w:val="30"/>
        </w:rPr>
        <w:t>按一级学科设置课程</w:t>
      </w:r>
      <w:r>
        <w:rPr>
          <w:rFonts w:ascii="Times New Roman" w:eastAsia="方正仿宋简体" w:hAnsi="Times New Roman" w:hint="eastAsia"/>
          <w:sz w:val="30"/>
          <w:szCs w:val="30"/>
        </w:rPr>
        <w:t>情况</w:t>
      </w:r>
      <w:r w:rsidRPr="00941F7C">
        <w:rPr>
          <w:rFonts w:ascii="Times New Roman" w:eastAsia="方正仿宋简体" w:hAnsi="Times New Roman" w:hint="eastAsia"/>
          <w:sz w:val="30"/>
          <w:szCs w:val="30"/>
        </w:rPr>
        <w:t>，跨学科课程</w:t>
      </w:r>
      <w:r>
        <w:rPr>
          <w:rFonts w:ascii="Times New Roman" w:eastAsia="方正仿宋简体" w:hAnsi="Times New Roman" w:hint="eastAsia"/>
          <w:sz w:val="30"/>
          <w:szCs w:val="30"/>
        </w:rPr>
        <w:t>情况；</w:t>
      </w:r>
    </w:p>
    <w:p w:rsidR="00397C4A" w:rsidRPr="00397C4A" w:rsidRDefault="00397C4A" w:rsidP="00397C4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397C4A">
        <w:rPr>
          <w:rFonts w:ascii="Times New Roman" w:eastAsia="方正仿宋简体" w:hAnsi="Times New Roman" w:hint="eastAsia"/>
          <w:sz w:val="30"/>
          <w:szCs w:val="30"/>
        </w:rPr>
        <w:t>本科、硕士、</w:t>
      </w:r>
      <w:r w:rsidRPr="00397C4A">
        <w:rPr>
          <w:rFonts w:ascii="Times New Roman" w:eastAsia="方正仿宋简体" w:hAnsi="Times New Roman"/>
          <w:sz w:val="30"/>
          <w:szCs w:val="30"/>
        </w:rPr>
        <w:t>博士</w:t>
      </w:r>
      <w:r>
        <w:rPr>
          <w:rFonts w:ascii="Times New Roman" w:eastAsia="方正仿宋简体" w:hAnsi="Times New Roman" w:hint="eastAsia"/>
          <w:sz w:val="30"/>
          <w:szCs w:val="30"/>
        </w:rPr>
        <w:t>研究生课程体系的层次性，</w:t>
      </w:r>
      <w:r w:rsidRPr="00397C4A">
        <w:rPr>
          <w:rFonts w:ascii="Times New Roman" w:eastAsia="方正仿宋简体" w:hAnsi="Times New Roman" w:hint="eastAsia"/>
          <w:sz w:val="30"/>
          <w:szCs w:val="30"/>
        </w:rPr>
        <w:t>博士生课程、硕士生课程如何衔接；</w:t>
      </w:r>
    </w:p>
    <w:p w:rsidR="00941F7C" w:rsidRDefault="00142811" w:rsidP="00941F7C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0F7E54">
        <w:rPr>
          <w:rFonts w:ascii="Times New Roman" w:eastAsia="方正仿宋简体" w:hAnsi="Times New Roman" w:hint="eastAsia"/>
          <w:sz w:val="30"/>
          <w:szCs w:val="30"/>
        </w:rPr>
        <w:t>课程开发投入，</w:t>
      </w:r>
      <w:r w:rsidR="00941F7C" w:rsidRPr="00941F7C">
        <w:rPr>
          <w:rFonts w:ascii="Times New Roman" w:eastAsia="方正仿宋简体" w:hAnsi="Times New Roman" w:hint="eastAsia"/>
          <w:sz w:val="30"/>
          <w:szCs w:val="30"/>
        </w:rPr>
        <w:t>课程设置标准</w:t>
      </w:r>
      <w:r w:rsidR="00941F7C">
        <w:rPr>
          <w:rFonts w:ascii="Times New Roman" w:eastAsia="方正仿宋简体" w:hAnsi="Times New Roman" w:hint="eastAsia"/>
          <w:sz w:val="30"/>
          <w:szCs w:val="30"/>
        </w:rPr>
        <w:t>及其</w:t>
      </w:r>
      <w:r w:rsidR="00941F7C" w:rsidRPr="00941F7C">
        <w:rPr>
          <w:rFonts w:ascii="Times New Roman" w:eastAsia="方正仿宋简体" w:hAnsi="Times New Roman" w:hint="eastAsia"/>
          <w:sz w:val="30"/>
          <w:szCs w:val="30"/>
        </w:rPr>
        <w:t>审查机制</w:t>
      </w:r>
      <w:r w:rsidR="00397C4A"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A612EA" w:rsidRPr="00397C4A" w:rsidRDefault="00A612EA" w:rsidP="00397C4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397C4A">
        <w:rPr>
          <w:rFonts w:ascii="Times New Roman" w:eastAsia="方正仿宋简体" w:hAnsi="Times New Roman" w:hint="eastAsia"/>
          <w:sz w:val="30"/>
          <w:szCs w:val="30"/>
        </w:rPr>
        <w:t>2</w:t>
      </w:r>
      <w:r w:rsidRPr="00397C4A">
        <w:rPr>
          <w:rFonts w:ascii="Times New Roman" w:eastAsia="方正仿宋简体" w:hAnsi="Times New Roman" w:hint="eastAsia"/>
          <w:sz w:val="30"/>
          <w:szCs w:val="30"/>
        </w:rPr>
        <w:t>、课程内容</w:t>
      </w:r>
    </w:p>
    <w:p w:rsidR="00A612EA" w:rsidRPr="00397C4A" w:rsidRDefault="00397C4A" w:rsidP="00397C4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397C4A">
        <w:rPr>
          <w:rFonts w:ascii="Times New Roman" w:eastAsia="方正仿宋简体" w:hAnsi="Times New Roman" w:hint="eastAsia"/>
          <w:sz w:val="30"/>
          <w:szCs w:val="30"/>
        </w:rPr>
        <w:t>学时与学分的对应关系，</w:t>
      </w:r>
      <w:r w:rsidR="00A612EA" w:rsidRPr="00941F7C">
        <w:rPr>
          <w:rFonts w:ascii="Times New Roman" w:eastAsia="方正仿宋简体" w:hAnsi="Times New Roman" w:hint="eastAsia"/>
          <w:sz w:val="30"/>
          <w:szCs w:val="30"/>
        </w:rPr>
        <w:t>课程分类，</w:t>
      </w:r>
      <w:r w:rsidR="00A612EA" w:rsidRPr="000F7E54">
        <w:rPr>
          <w:rFonts w:ascii="Times New Roman" w:eastAsia="方正仿宋简体" w:hAnsi="Times New Roman" w:hint="eastAsia"/>
          <w:sz w:val="30"/>
          <w:szCs w:val="30"/>
        </w:rPr>
        <w:t>研究</w:t>
      </w:r>
      <w:r w:rsidR="00A612EA" w:rsidRPr="00941F7C">
        <w:rPr>
          <w:rFonts w:ascii="Times New Roman" w:eastAsia="方正仿宋简体" w:hAnsi="Times New Roman" w:hint="eastAsia"/>
          <w:sz w:val="30"/>
          <w:szCs w:val="30"/>
        </w:rPr>
        <w:t>方法类、</w:t>
      </w:r>
      <w:r w:rsidR="00A612EA" w:rsidRPr="000F7E54">
        <w:rPr>
          <w:rFonts w:ascii="Times New Roman" w:eastAsia="方正仿宋简体" w:hAnsi="Times New Roman" w:hint="eastAsia"/>
          <w:sz w:val="30"/>
          <w:szCs w:val="30"/>
        </w:rPr>
        <w:t>研讨类</w:t>
      </w:r>
      <w:r>
        <w:rPr>
          <w:rFonts w:ascii="Times New Roman" w:eastAsia="方正仿宋简体" w:hAnsi="Times New Roman" w:hint="eastAsia"/>
          <w:sz w:val="30"/>
          <w:szCs w:val="30"/>
        </w:rPr>
        <w:t>、</w:t>
      </w:r>
      <w:r w:rsidRPr="00397C4A">
        <w:rPr>
          <w:rFonts w:ascii="Times New Roman" w:eastAsia="方正仿宋简体" w:hAnsi="Times New Roman"/>
          <w:sz w:val="30"/>
          <w:szCs w:val="30"/>
        </w:rPr>
        <w:t>专题类</w:t>
      </w:r>
      <w:r w:rsidRPr="00397C4A">
        <w:rPr>
          <w:rFonts w:ascii="Times New Roman" w:eastAsia="方正仿宋简体" w:hAnsi="Times New Roman" w:hint="eastAsia"/>
          <w:sz w:val="30"/>
          <w:szCs w:val="30"/>
        </w:rPr>
        <w:t>、</w:t>
      </w:r>
      <w:r w:rsidR="00A612EA" w:rsidRPr="000F7E54">
        <w:rPr>
          <w:rFonts w:ascii="Times New Roman" w:eastAsia="方正仿宋简体" w:hAnsi="Times New Roman" w:hint="eastAsia"/>
          <w:sz w:val="30"/>
          <w:szCs w:val="30"/>
        </w:rPr>
        <w:t>实践类课程</w:t>
      </w:r>
      <w:r>
        <w:rPr>
          <w:rFonts w:ascii="Times New Roman" w:eastAsia="方正仿宋简体" w:hAnsi="Times New Roman" w:hint="eastAsia"/>
          <w:sz w:val="30"/>
          <w:szCs w:val="30"/>
        </w:rPr>
        <w:t>及其比例</w:t>
      </w:r>
      <w:r w:rsidR="00A612EA"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941F7C" w:rsidRPr="00397C4A" w:rsidRDefault="00397C4A" w:rsidP="00397C4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397C4A">
        <w:rPr>
          <w:rFonts w:ascii="Times New Roman" w:eastAsia="方正仿宋简体" w:hAnsi="Times New Roman" w:hint="eastAsia"/>
          <w:sz w:val="30"/>
          <w:szCs w:val="30"/>
        </w:rPr>
        <w:t>前沿性课程情况；</w:t>
      </w:r>
      <w:r w:rsidR="00941F7C" w:rsidRPr="00397C4A">
        <w:rPr>
          <w:rFonts w:ascii="Times New Roman" w:eastAsia="方正仿宋简体" w:hAnsi="Times New Roman" w:hint="eastAsia"/>
          <w:sz w:val="30"/>
          <w:szCs w:val="30"/>
        </w:rPr>
        <w:t>全英文课程比例；</w:t>
      </w:r>
    </w:p>
    <w:p w:rsidR="00941F7C" w:rsidRPr="00397C4A" w:rsidRDefault="00941F7C" w:rsidP="00397C4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397C4A">
        <w:rPr>
          <w:rFonts w:ascii="Times New Roman" w:eastAsia="方正仿宋简体" w:hAnsi="Times New Roman" w:hint="eastAsia"/>
          <w:sz w:val="30"/>
          <w:szCs w:val="30"/>
        </w:rPr>
        <w:t>学术型硕士生</w:t>
      </w:r>
      <w:r w:rsidR="00397C4A" w:rsidRPr="00397C4A">
        <w:rPr>
          <w:rFonts w:ascii="Times New Roman" w:eastAsia="方正仿宋简体" w:hAnsi="Times New Roman" w:hint="eastAsia"/>
          <w:sz w:val="30"/>
          <w:szCs w:val="30"/>
        </w:rPr>
        <w:t>、</w:t>
      </w:r>
      <w:r w:rsidRPr="00397C4A">
        <w:rPr>
          <w:rFonts w:ascii="Times New Roman" w:eastAsia="方正仿宋简体" w:hAnsi="Times New Roman" w:hint="eastAsia"/>
          <w:sz w:val="30"/>
          <w:szCs w:val="30"/>
        </w:rPr>
        <w:t>博士生外语课</w:t>
      </w:r>
      <w:r w:rsidR="00397C4A" w:rsidRPr="00397C4A">
        <w:rPr>
          <w:rFonts w:ascii="Times New Roman" w:eastAsia="方正仿宋简体" w:hAnsi="Times New Roman" w:hint="eastAsia"/>
          <w:sz w:val="30"/>
          <w:szCs w:val="30"/>
        </w:rPr>
        <w:t>安排</w:t>
      </w:r>
      <w:r w:rsidR="00E413C0">
        <w:rPr>
          <w:rFonts w:ascii="Times New Roman" w:eastAsia="方正仿宋简体" w:hAnsi="Times New Roman" w:hint="eastAsia"/>
          <w:sz w:val="30"/>
          <w:szCs w:val="30"/>
        </w:rPr>
        <w:t>，第二外语、</w:t>
      </w:r>
      <w:r w:rsidRPr="00397C4A">
        <w:rPr>
          <w:rFonts w:ascii="Times New Roman" w:eastAsia="方正仿宋简体" w:hAnsi="Times New Roman" w:hint="eastAsia"/>
          <w:sz w:val="30"/>
          <w:szCs w:val="30"/>
        </w:rPr>
        <w:t>专业外语</w:t>
      </w:r>
      <w:r w:rsidR="00E413C0">
        <w:rPr>
          <w:rFonts w:ascii="Times New Roman" w:eastAsia="方正仿宋简体" w:hAnsi="Times New Roman" w:hint="eastAsia"/>
          <w:sz w:val="30"/>
          <w:szCs w:val="30"/>
        </w:rPr>
        <w:t>课程安排</w:t>
      </w:r>
      <w:r w:rsidRPr="00397C4A"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A612EA" w:rsidRPr="00397C4A" w:rsidRDefault="00A612EA" w:rsidP="00397C4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397C4A">
        <w:rPr>
          <w:rFonts w:ascii="Times New Roman" w:eastAsia="方正仿宋简体" w:hAnsi="Times New Roman" w:hint="eastAsia"/>
          <w:sz w:val="30"/>
          <w:szCs w:val="30"/>
        </w:rPr>
        <w:t>3</w:t>
      </w:r>
      <w:r w:rsidRPr="00397C4A">
        <w:rPr>
          <w:rFonts w:ascii="Times New Roman" w:eastAsia="方正仿宋简体" w:hAnsi="Times New Roman" w:hint="eastAsia"/>
          <w:sz w:val="30"/>
          <w:szCs w:val="30"/>
        </w:rPr>
        <w:t>、课程教学方法</w:t>
      </w:r>
    </w:p>
    <w:p w:rsidR="00A612EA" w:rsidRPr="00397C4A" w:rsidRDefault="00A612EA" w:rsidP="00397C4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397C4A">
        <w:rPr>
          <w:rFonts w:ascii="Times New Roman" w:eastAsia="方正仿宋简体" w:hAnsi="Times New Roman" w:hint="eastAsia"/>
          <w:sz w:val="30"/>
          <w:szCs w:val="30"/>
        </w:rPr>
        <w:t>课程教学方式有哪些（讲授、研讨、案例式、现场等</w:t>
      </w:r>
      <w:r w:rsidRPr="00397C4A">
        <w:rPr>
          <w:rFonts w:ascii="Times New Roman" w:eastAsia="方正仿宋简体" w:hAnsi="Times New Roman"/>
          <w:sz w:val="30"/>
          <w:szCs w:val="30"/>
        </w:rPr>
        <w:t>）</w:t>
      </w:r>
      <w:r w:rsidRPr="00397C4A">
        <w:rPr>
          <w:rFonts w:ascii="Times New Roman" w:eastAsia="方正仿宋简体" w:hAnsi="Times New Roman" w:hint="eastAsia"/>
          <w:sz w:val="30"/>
          <w:szCs w:val="30"/>
        </w:rPr>
        <w:t>，</w:t>
      </w:r>
      <w:r w:rsidR="00397C4A" w:rsidRPr="00397C4A">
        <w:rPr>
          <w:rFonts w:ascii="Times New Roman" w:eastAsia="方正仿宋简体" w:hAnsi="Times New Roman" w:hint="eastAsia"/>
          <w:sz w:val="30"/>
          <w:szCs w:val="30"/>
        </w:rPr>
        <w:t>各自所</w:t>
      </w:r>
      <w:r w:rsidRPr="00397C4A">
        <w:rPr>
          <w:rFonts w:ascii="Times New Roman" w:eastAsia="方正仿宋简体" w:hAnsi="Times New Roman" w:hint="eastAsia"/>
          <w:sz w:val="30"/>
          <w:szCs w:val="30"/>
        </w:rPr>
        <w:t>占比例；</w:t>
      </w:r>
    </w:p>
    <w:p w:rsidR="00A612EA" w:rsidRPr="00397C4A" w:rsidRDefault="00A612EA" w:rsidP="00397C4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397C4A">
        <w:rPr>
          <w:rFonts w:ascii="Times New Roman" w:eastAsia="方正仿宋简体" w:hAnsi="Times New Roman" w:hint="eastAsia"/>
          <w:sz w:val="30"/>
          <w:szCs w:val="30"/>
        </w:rPr>
        <w:t>除课堂授课外，对研究生有课后额外的文献阅读或实践要求的课程比重有多少，课后学习的效果如何考核</w:t>
      </w:r>
      <w:r w:rsidR="00397C4A" w:rsidRPr="00397C4A"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941F7C" w:rsidRDefault="00941F7C" w:rsidP="00397C4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941F7C">
        <w:rPr>
          <w:rFonts w:ascii="Times New Roman" w:eastAsia="方正仿宋简体" w:hAnsi="Times New Roman" w:hint="eastAsia"/>
          <w:sz w:val="30"/>
          <w:szCs w:val="30"/>
        </w:rPr>
        <w:t>在线开放课程</w:t>
      </w:r>
      <w:r w:rsidRPr="00397C4A">
        <w:rPr>
          <w:rFonts w:ascii="Times New Roman" w:eastAsia="方正仿宋简体" w:hAnsi="Times New Roman" w:hint="eastAsia"/>
          <w:sz w:val="30"/>
          <w:szCs w:val="30"/>
        </w:rPr>
        <w:t>建设进度与效果</w:t>
      </w:r>
      <w:r w:rsidR="00397C4A" w:rsidRPr="00397C4A"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E413C0" w:rsidRPr="00397C4A" w:rsidRDefault="00E413C0" w:rsidP="00397C4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</w:p>
    <w:p w:rsidR="00A612EA" w:rsidRDefault="00A612EA" w:rsidP="00A612EA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lastRenderedPageBreak/>
        <w:t>4</w:t>
      </w:r>
      <w:r>
        <w:rPr>
          <w:rFonts w:ascii="Times New Roman" w:eastAsia="方正仿宋简体" w:hAnsi="Times New Roman" w:hint="eastAsia"/>
          <w:sz w:val="30"/>
          <w:szCs w:val="30"/>
        </w:rPr>
        <w:t>、</w:t>
      </w:r>
      <w:r w:rsidR="00487879" w:rsidRPr="00941F7C">
        <w:rPr>
          <w:rFonts w:ascii="Times New Roman" w:eastAsia="方正仿宋简体" w:hAnsi="Times New Roman" w:hint="eastAsia"/>
          <w:sz w:val="30"/>
          <w:szCs w:val="30"/>
        </w:rPr>
        <w:t>课程教学管理</w:t>
      </w:r>
    </w:p>
    <w:p w:rsidR="00C370D4" w:rsidRDefault="00487879" w:rsidP="00487879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0F7E54">
        <w:rPr>
          <w:rFonts w:ascii="Times New Roman" w:eastAsia="方正仿宋简体" w:hAnsi="Times New Roman" w:hint="eastAsia"/>
          <w:sz w:val="30"/>
          <w:szCs w:val="30"/>
        </w:rPr>
        <w:t>课程任课教师资格，</w:t>
      </w:r>
      <w:r w:rsidR="00C370D4" w:rsidRPr="00941F7C">
        <w:rPr>
          <w:rFonts w:ascii="Times New Roman" w:eastAsia="方正仿宋简体" w:hAnsi="Times New Roman" w:hint="eastAsia"/>
          <w:sz w:val="30"/>
          <w:szCs w:val="30"/>
        </w:rPr>
        <w:t>课程教学大纲</w:t>
      </w:r>
      <w:r w:rsidR="00C370D4"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487879" w:rsidRPr="00941F7C" w:rsidRDefault="00E413C0" w:rsidP="00487879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941F7C">
        <w:rPr>
          <w:rFonts w:ascii="Times New Roman" w:eastAsia="方正仿宋简体" w:hAnsi="Times New Roman" w:hint="eastAsia"/>
          <w:sz w:val="30"/>
          <w:szCs w:val="30"/>
        </w:rPr>
        <w:t>模块化课程</w:t>
      </w:r>
      <w:r>
        <w:rPr>
          <w:rFonts w:ascii="Times New Roman" w:eastAsia="方正仿宋简体" w:hAnsi="Times New Roman" w:hint="eastAsia"/>
          <w:sz w:val="30"/>
          <w:szCs w:val="30"/>
        </w:rPr>
        <w:t>，</w:t>
      </w:r>
      <w:r w:rsidR="00487879" w:rsidRPr="00941F7C">
        <w:rPr>
          <w:rFonts w:ascii="Times New Roman" w:eastAsia="方正仿宋简体" w:hAnsi="Times New Roman" w:hint="eastAsia"/>
          <w:sz w:val="30"/>
          <w:szCs w:val="30"/>
        </w:rPr>
        <w:t>合作开发开设课程</w:t>
      </w:r>
      <w:r w:rsidR="00487879">
        <w:rPr>
          <w:rFonts w:ascii="Times New Roman" w:eastAsia="方正仿宋简体" w:hAnsi="Times New Roman" w:hint="eastAsia"/>
          <w:sz w:val="30"/>
          <w:szCs w:val="30"/>
        </w:rPr>
        <w:t>情况</w:t>
      </w:r>
      <w:r w:rsidR="00487879" w:rsidRPr="00941F7C">
        <w:rPr>
          <w:rFonts w:ascii="Times New Roman" w:eastAsia="方正仿宋简体" w:hAnsi="Times New Roman" w:hint="eastAsia"/>
          <w:sz w:val="30"/>
          <w:szCs w:val="30"/>
        </w:rPr>
        <w:t>，国际和跨学科合作</w:t>
      </w:r>
      <w:r w:rsidR="00487879">
        <w:rPr>
          <w:rFonts w:ascii="Times New Roman" w:eastAsia="方正仿宋简体" w:hAnsi="Times New Roman" w:hint="eastAsia"/>
          <w:sz w:val="30"/>
          <w:szCs w:val="30"/>
        </w:rPr>
        <w:t>课程情况</w:t>
      </w:r>
      <w:r w:rsidR="00C370D4"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487879" w:rsidRPr="00941F7C" w:rsidRDefault="00A612EA" w:rsidP="00C370D4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C370D4">
        <w:rPr>
          <w:rFonts w:ascii="Times New Roman" w:eastAsia="方正仿宋简体" w:hAnsi="Times New Roman" w:hint="eastAsia"/>
          <w:sz w:val="30"/>
          <w:szCs w:val="30"/>
        </w:rPr>
        <w:t>课程教学质量监控措施；</w:t>
      </w:r>
      <w:r w:rsidR="00487879" w:rsidRPr="00941F7C">
        <w:rPr>
          <w:rFonts w:ascii="Times New Roman" w:eastAsia="方正仿宋简体" w:hAnsi="Times New Roman"/>
          <w:sz w:val="30"/>
          <w:szCs w:val="30"/>
        </w:rPr>
        <w:t xml:space="preserve"> </w:t>
      </w:r>
    </w:p>
    <w:p w:rsidR="00A612EA" w:rsidRPr="00C370D4" w:rsidRDefault="00487879" w:rsidP="00C370D4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941F7C">
        <w:rPr>
          <w:rFonts w:ascii="Times New Roman" w:eastAsia="方正仿宋简体" w:hAnsi="Times New Roman" w:hint="eastAsia"/>
          <w:sz w:val="30"/>
          <w:szCs w:val="30"/>
        </w:rPr>
        <w:t>课程</w:t>
      </w:r>
      <w:r w:rsidR="00A612EA" w:rsidRPr="00C370D4">
        <w:rPr>
          <w:rFonts w:ascii="Times New Roman" w:eastAsia="方正仿宋简体" w:hAnsi="Times New Roman" w:hint="eastAsia"/>
          <w:sz w:val="30"/>
          <w:szCs w:val="30"/>
        </w:rPr>
        <w:t>教学效果评价指标与方式，评价结果的</w:t>
      </w:r>
      <w:r w:rsidRPr="00C370D4">
        <w:rPr>
          <w:rFonts w:ascii="Times New Roman" w:eastAsia="方正仿宋简体" w:hAnsi="Times New Roman" w:hint="eastAsia"/>
          <w:sz w:val="30"/>
          <w:szCs w:val="30"/>
        </w:rPr>
        <w:t>奖惩</w:t>
      </w:r>
      <w:r w:rsidR="00A612EA" w:rsidRPr="00C370D4">
        <w:rPr>
          <w:rFonts w:ascii="Times New Roman" w:eastAsia="方正仿宋简体" w:hAnsi="Times New Roman" w:hint="eastAsia"/>
          <w:sz w:val="30"/>
          <w:szCs w:val="30"/>
        </w:rPr>
        <w:t>机制</w:t>
      </w:r>
      <w:r w:rsidR="00C370D4" w:rsidRPr="00C370D4"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E413C0" w:rsidRPr="00397C4A" w:rsidRDefault="00E413C0" w:rsidP="00E413C0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397C4A">
        <w:rPr>
          <w:rFonts w:ascii="Times New Roman" w:eastAsia="方正仿宋简体" w:hAnsi="Times New Roman" w:hint="eastAsia"/>
          <w:sz w:val="30"/>
          <w:szCs w:val="30"/>
        </w:rPr>
        <w:t>精品研究生课程的建设思路与效果；</w:t>
      </w:r>
    </w:p>
    <w:p w:rsidR="00E413C0" w:rsidRPr="00397C4A" w:rsidRDefault="00E413C0" w:rsidP="00E413C0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397C4A">
        <w:rPr>
          <w:rFonts w:ascii="Times New Roman" w:eastAsia="方正仿宋简体" w:hAnsi="Times New Roman" w:hint="eastAsia"/>
          <w:sz w:val="30"/>
          <w:szCs w:val="30"/>
        </w:rPr>
        <w:t>研究生课程教学研究立项情况；</w:t>
      </w:r>
      <w:r w:rsidRPr="00397C4A">
        <w:rPr>
          <w:rFonts w:ascii="Times New Roman" w:eastAsia="方正仿宋简体" w:hAnsi="Times New Roman" w:hint="eastAsia"/>
          <w:sz w:val="30"/>
          <w:szCs w:val="30"/>
        </w:rPr>
        <w:tab/>
      </w:r>
    </w:p>
    <w:p w:rsidR="00941F7C" w:rsidRPr="00941F7C" w:rsidRDefault="00941F7C" w:rsidP="00941F7C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</w:p>
    <w:p w:rsidR="007B12E9" w:rsidRPr="00941F7C" w:rsidRDefault="007B12E9" w:rsidP="00E41127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b/>
          <w:sz w:val="30"/>
          <w:szCs w:val="30"/>
        </w:rPr>
      </w:pPr>
      <w:r w:rsidRPr="00941F7C">
        <w:rPr>
          <w:rFonts w:ascii="Times New Roman" w:eastAsia="方正仿宋简体" w:hAnsi="Times New Roman" w:hint="eastAsia"/>
          <w:b/>
          <w:sz w:val="30"/>
          <w:szCs w:val="30"/>
        </w:rPr>
        <w:t>二、课程学习</w:t>
      </w:r>
      <w:r w:rsidRPr="00941F7C">
        <w:rPr>
          <w:rFonts w:ascii="Times New Roman" w:eastAsia="方正仿宋简体" w:hAnsi="Times New Roman" w:hint="eastAsia"/>
          <w:b/>
          <w:sz w:val="30"/>
          <w:szCs w:val="30"/>
        </w:rPr>
        <w:t>----</w:t>
      </w:r>
      <w:r w:rsidRPr="00941F7C">
        <w:rPr>
          <w:rFonts w:ascii="Times New Roman" w:eastAsia="方正仿宋简体" w:hAnsi="Times New Roman" w:hint="eastAsia"/>
          <w:b/>
          <w:sz w:val="30"/>
          <w:szCs w:val="30"/>
        </w:rPr>
        <w:t>研究生视角</w:t>
      </w:r>
    </w:p>
    <w:p w:rsidR="00142811" w:rsidRPr="00941F7C" w:rsidRDefault="00A612EA" w:rsidP="00941F7C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hint="eastAsia"/>
          <w:sz w:val="30"/>
          <w:szCs w:val="30"/>
        </w:rPr>
        <w:t>、</w:t>
      </w:r>
      <w:r w:rsidR="00142811" w:rsidRPr="00941F7C">
        <w:rPr>
          <w:rFonts w:ascii="Times New Roman" w:eastAsia="方正仿宋简体" w:hAnsi="Times New Roman" w:hint="eastAsia"/>
          <w:sz w:val="30"/>
          <w:szCs w:val="30"/>
        </w:rPr>
        <w:t>研究生选课</w:t>
      </w:r>
    </w:p>
    <w:p w:rsidR="00142811" w:rsidRPr="00941F7C" w:rsidRDefault="00142811" w:rsidP="00941F7C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941F7C">
        <w:rPr>
          <w:rFonts w:ascii="Times New Roman" w:eastAsia="方正仿宋简体" w:hAnsi="Times New Roman" w:hint="eastAsia"/>
          <w:sz w:val="30"/>
          <w:szCs w:val="30"/>
        </w:rPr>
        <w:t>研究生课程学习计划，导师组和培养指导委员会</w:t>
      </w:r>
      <w:r w:rsidR="00C370D4">
        <w:rPr>
          <w:rFonts w:ascii="Times New Roman" w:eastAsia="方正仿宋简体" w:hAnsi="Times New Roman" w:hint="eastAsia"/>
          <w:sz w:val="30"/>
          <w:szCs w:val="30"/>
        </w:rPr>
        <w:t>作用；</w:t>
      </w:r>
    </w:p>
    <w:p w:rsidR="00142811" w:rsidRPr="00941F7C" w:rsidRDefault="00142811" w:rsidP="00941F7C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941F7C">
        <w:rPr>
          <w:rFonts w:ascii="Times New Roman" w:eastAsia="方正仿宋简体" w:hAnsi="Times New Roman" w:hint="eastAsia"/>
          <w:sz w:val="30"/>
          <w:szCs w:val="30"/>
        </w:rPr>
        <w:t>跨学科、跨院（系）和跨校选课</w:t>
      </w:r>
      <w:r w:rsidR="00C370D4">
        <w:rPr>
          <w:rFonts w:ascii="Times New Roman" w:eastAsia="方正仿宋简体" w:hAnsi="Times New Roman" w:hint="eastAsia"/>
          <w:sz w:val="30"/>
          <w:szCs w:val="30"/>
        </w:rPr>
        <w:t>情况</w:t>
      </w:r>
      <w:r w:rsidRPr="00941F7C">
        <w:rPr>
          <w:rFonts w:ascii="Times New Roman" w:eastAsia="方正仿宋简体" w:hAnsi="Times New Roman" w:hint="eastAsia"/>
          <w:sz w:val="30"/>
          <w:szCs w:val="30"/>
        </w:rPr>
        <w:t>，课程选择范围</w:t>
      </w:r>
      <w:r w:rsidR="00C370D4"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142811" w:rsidRPr="00941F7C" w:rsidRDefault="00A612EA" w:rsidP="00941F7C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2</w:t>
      </w:r>
      <w:r>
        <w:rPr>
          <w:rFonts w:ascii="Times New Roman" w:eastAsia="方正仿宋简体" w:hAnsi="Times New Roman" w:hint="eastAsia"/>
          <w:sz w:val="30"/>
          <w:szCs w:val="30"/>
        </w:rPr>
        <w:t>、</w:t>
      </w:r>
      <w:r w:rsidR="00142811" w:rsidRPr="00941F7C">
        <w:rPr>
          <w:rFonts w:ascii="Times New Roman" w:eastAsia="方正仿宋简体" w:hAnsi="Times New Roman" w:hint="eastAsia"/>
          <w:sz w:val="30"/>
          <w:szCs w:val="30"/>
        </w:rPr>
        <w:t>课程教学</w:t>
      </w:r>
      <w:r>
        <w:rPr>
          <w:rFonts w:ascii="Times New Roman" w:eastAsia="方正仿宋简体" w:hAnsi="Times New Roman" w:hint="eastAsia"/>
          <w:sz w:val="30"/>
          <w:szCs w:val="30"/>
        </w:rPr>
        <w:t>改革</w:t>
      </w:r>
    </w:p>
    <w:p w:rsidR="00C370D4" w:rsidRDefault="00142811" w:rsidP="00941F7C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941F7C">
        <w:rPr>
          <w:rFonts w:ascii="Times New Roman" w:eastAsia="方正仿宋简体" w:hAnsi="Times New Roman" w:hint="eastAsia"/>
          <w:sz w:val="30"/>
          <w:szCs w:val="30"/>
        </w:rPr>
        <w:t>研究生参与教学设计、教学改革和教学评价</w:t>
      </w:r>
      <w:r w:rsidR="00C370D4">
        <w:rPr>
          <w:rFonts w:ascii="Times New Roman" w:eastAsia="方正仿宋简体" w:hAnsi="Times New Roman" w:hint="eastAsia"/>
          <w:sz w:val="30"/>
          <w:szCs w:val="30"/>
        </w:rPr>
        <w:t>情况；</w:t>
      </w:r>
    </w:p>
    <w:p w:rsidR="00142811" w:rsidRPr="00941F7C" w:rsidRDefault="00485DEA" w:rsidP="00941F7C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941F7C">
        <w:rPr>
          <w:rFonts w:ascii="Times New Roman" w:eastAsia="方正仿宋简体" w:hAnsi="Times New Roman" w:hint="eastAsia"/>
          <w:sz w:val="30"/>
          <w:szCs w:val="30"/>
        </w:rPr>
        <w:t>教学互动，自主学习</w:t>
      </w:r>
      <w:r w:rsidR="00C370D4">
        <w:rPr>
          <w:rFonts w:ascii="Times New Roman" w:eastAsia="方正仿宋简体" w:hAnsi="Times New Roman" w:hint="eastAsia"/>
          <w:sz w:val="30"/>
          <w:szCs w:val="30"/>
        </w:rPr>
        <w:t>情况；</w:t>
      </w:r>
    </w:p>
    <w:p w:rsidR="00142811" w:rsidRPr="00941F7C" w:rsidRDefault="00142811" w:rsidP="00941F7C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941F7C">
        <w:rPr>
          <w:rFonts w:ascii="Times New Roman" w:eastAsia="方正仿宋简体" w:hAnsi="Times New Roman" w:hint="eastAsia"/>
          <w:sz w:val="30"/>
          <w:szCs w:val="30"/>
        </w:rPr>
        <w:t>教学训练强度</w:t>
      </w:r>
      <w:r w:rsidR="00485DEA" w:rsidRPr="00941F7C">
        <w:rPr>
          <w:rFonts w:ascii="Times New Roman" w:eastAsia="方正仿宋简体" w:hAnsi="Times New Roman" w:hint="eastAsia"/>
          <w:sz w:val="30"/>
          <w:szCs w:val="30"/>
        </w:rPr>
        <w:t>，</w:t>
      </w:r>
      <w:r w:rsidRPr="00941F7C">
        <w:rPr>
          <w:rFonts w:ascii="Times New Roman" w:eastAsia="方正仿宋简体" w:hAnsi="Times New Roman" w:hint="eastAsia"/>
          <w:sz w:val="30"/>
          <w:szCs w:val="30"/>
        </w:rPr>
        <w:t>案例式教学，方法论学习和训练</w:t>
      </w:r>
      <w:r w:rsidR="00C370D4"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142811" w:rsidRPr="00941F7C" w:rsidRDefault="00142811" w:rsidP="00941F7C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941F7C">
        <w:rPr>
          <w:rFonts w:ascii="Times New Roman" w:eastAsia="方正仿宋简体" w:hAnsi="Times New Roman" w:hint="eastAsia"/>
          <w:sz w:val="30"/>
          <w:szCs w:val="30"/>
        </w:rPr>
        <w:t>课程学习支持体系</w:t>
      </w:r>
      <w:r w:rsidR="00C370D4"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142811" w:rsidRPr="00941F7C" w:rsidRDefault="00A612EA" w:rsidP="00941F7C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3</w:t>
      </w:r>
      <w:r>
        <w:rPr>
          <w:rFonts w:ascii="Times New Roman" w:eastAsia="方正仿宋简体" w:hAnsi="Times New Roman" w:hint="eastAsia"/>
          <w:sz w:val="30"/>
          <w:szCs w:val="30"/>
        </w:rPr>
        <w:t>、</w:t>
      </w:r>
      <w:r w:rsidR="00142811" w:rsidRPr="00941F7C">
        <w:rPr>
          <w:rFonts w:ascii="Times New Roman" w:eastAsia="方正仿宋简体" w:hAnsi="Times New Roman" w:hint="eastAsia"/>
          <w:sz w:val="30"/>
          <w:szCs w:val="30"/>
        </w:rPr>
        <w:t>课程考核</w:t>
      </w:r>
    </w:p>
    <w:p w:rsidR="00142811" w:rsidRPr="00941F7C" w:rsidRDefault="00142811" w:rsidP="00941F7C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941F7C">
        <w:rPr>
          <w:rFonts w:ascii="Times New Roman" w:eastAsia="方正仿宋简体" w:hAnsi="Times New Roman" w:hint="eastAsia"/>
          <w:sz w:val="30"/>
          <w:szCs w:val="30"/>
        </w:rPr>
        <w:t>课程学习综合考核</w:t>
      </w:r>
      <w:r w:rsidR="008D6CB4">
        <w:rPr>
          <w:rFonts w:ascii="Times New Roman" w:eastAsia="方正仿宋简体" w:hAnsi="Times New Roman" w:hint="eastAsia"/>
          <w:sz w:val="30"/>
          <w:szCs w:val="30"/>
        </w:rPr>
        <w:t>；</w:t>
      </w:r>
    </w:p>
    <w:p w:rsidR="00142811" w:rsidRDefault="00941F7C" w:rsidP="00C370D4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C370D4">
        <w:rPr>
          <w:rFonts w:ascii="Times New Roman" w:eastAsia="方正仿宋简体" w:hAnsi="Times New Roman" w:hint="eastAsia"/>
          <w:sz w:val="30"/>
          <w:szCs w:val="30"/>
        </w:rPr>
        <w:t>课程考核方式有哪些（闭卷考试、</w:t>
      </w:r>
      <w:r w:rsidRPr="00C370D4">
        <w:rPr>
          <w:rFonts w:ascii="Times New Roman" w:eastAsia="方正仿宋简体" w:hAnsi="Times New Roman"/>
          <w:sz w:val="30"/>
          <w:szCs w:val="30"/>
        </w:rPr>
        <w:t>开卷</w:t>
      </w:r>
      <w:r w:rsidRPr="00C370D4">
        <w:rPr>
          <w:rFonts w:ascii="Times New Roman" w:eastAsia="方正仿宋简体" w:hAnsi="Times New Roman" w:hint="eastAsia"/>
          <w:sz w:val="30"/>
          <w:szCs w:val="30"/>
        </w:rPr>
        <w:t>考试、</w:t>
      </w:r>
      <w:r w:rsidRPr="00C370D4">
        <w:rPr>
          <w:rFonts w:ascii="Times New Roman" w:eastAsia="方正仿宋简体" w:hAnsi="Times New Roman"/>
          <w:sz w:val="30"/>
          <w:szCs w:val="30"/>
        </w:rPr>
        <w:t>论文</w:t>
      </w:r>
      <w:r w:rsidRPr="00C370D4">
        <w:rPr>
          <w:rFonts w:ascii="Times New Roman" w:eastAsia="方正仿宋简体" w:hAnsi="Times New Roman" w:hint="eastAsia"/>
          <w:sz w:val="30"/>
          <w:szCs w:val="30"/>
        </w:rPr>
        <w:t>、</w:t>
      </w:r>
      <w:r w:rsidRPr="00C370D4">
        <w:rPr>
          <w:rFonts w:ascii="Times New Roman" w:eastAsia="方正仿宋简体" w:hAnsi="Times New Roman"/>
          <w:sz w:val="30"/>
          <w:szCs w:val="30"/>
        </w:rPr>
        <w:t>作品</w:t>
      </w:r>
      <w:r w:rsidRPr="00C370D4">
        <w:rPr>
          <w:rFonts w:ascii="Times New Roman" w:eastAsia="方正仿宋简体" w:hAnsi="Times New Roman" w:hint="eastAsia"/>
          <w:sz w:val="30"/>
          <w:szCs w:val="30"/>
        </w:rPr>
        <w:t>等</w:t>
      </w:r>
      <w:r w:rsidRPr="00C370D4">
        <w:rPr>
          <w:rFonts w:ascii="Times New Roman" w:eastAsia="方正仿宋简体" w:hAnsi="Times New Roman"/>
          <w:sz w:val="30"/>
          <w:szCs w:val="30"/>
        </w:rPr>
        <w:t>）</w:t>
      </w:r>
      <w:r w:rsidRPr="00C370D4">
        <w:rPr>
          <w:rFonts w:ascii="Times New Roman" w:eastAsia="方正仿宋简体" w:hAnsi="Times New Roman" w:hint="eastAsia"/>
          <w:sz w:val="30"/>
          <w:szCs w:val="30"/>
        </w:rPr>
        <w:t>，所占比例；</w:t>
      </w:r>
    </w:p>
    <w:p w:rsidR="008D6CB4" w:rsidRDefault="008D6CB4" w:rsidP="00C370D4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4</w:t>
      </w:r>
      <w:r>
        <w:rPr>
          <w:rFonts w:ascii="Times New Roman" w:eastAsia="方正仿宋简体" w:hAnsi="Times New Roman" w:hint="eastAsia"/>
          <w:sz w:val="30"/>
          <w:szCs w:val="30"/>
        </w:rPr>
        <w:t>、社会评价</w:t>
      </w:r>
    </w:p>
    <w:p w:rsidR="008D6CB4" w:rsidRPr="00C370D4" w:rsidRDefault="008D6CB4" w:rsidP="00C370D4">
      <w:pPr>
        <w:widowControl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毕业研究生及用人单位对研究生课程的评价与建议。</w:t>
      </w:r>
    </w:p>
    <w:sectPr w:rsidR="008D6CB4" w:rsidRPr="00C370D4" w:rsidSect="00E41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7F" w:rsidRDefault="000B047F" w:rsidP="00DD4D53">
      <w:r>
        <w:separator/>
      </w:r>
    </w:p>
  </w:endnote>
  <w:endnote w:type="continuationSeparator" w:id="0">
    <w:p w:rsidR="000B047F" w:rsidRDefault="000B047F" w:rsidP="00DD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7F" w:rsidRDefault="000B047F" w:rsidP="00DD4D53">
      <w:r>
        <w:separator/>
      </w:r>
    </w:p>
  </w:footnote>
  <w:footnote w:type="continuationSeparator" w:id="0">
    <w:p w:rsidR="000B047F" w:rsidRDefault="000B047F" w:rsidP="00DD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4467"/>
    <w:multiLevelType w:val="hybridMultilevel"/>
    <w:tmpl w:val="E8F46DAA"/>
    <w:lvl w:ilvl="0" w:tplc="105E2222">
      <w:start w:val="1"/>
      <w:numFmt w:val="decimal"/>
      <w:lvlText w:val="%1．"/>
      <w:lvlJc w:val="left"/>
      <w:pPr>
        <w:ind w:left="773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5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7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9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1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3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5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7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93" w:hanging="420"/>
      </w:pPr>
      <w:rPr>
        <w:rFonts w:cs="Times New Roman"/>
      </w:rPr>
    </w:lvl>
  </w:abstractNum>
  <w:abstractNum w:abstractNumId="1">
    <w:nsid w:val="541A3353"/>
    <w:multiLevelType w:val="hybridMultilevel"/>
    <w:tmpl w:val="50C28E34"/>
    <w:lvl w:ilvl="0" w:tplc="5C1E7CD6">
      <w:start w:val="1"/>
      <w:numFmt w:val="decimal"/>
      <w:lvlText w:val="%1、"/>
      <w:lvlJc w:val="left"/>
      <w:pPr>
        <w:ind w:left="110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1" w:hanging="420"/>
      </w:pPr>
    </w:lvl>
    <w:lvl w:ilvl="2" w:tplc="0409001B" w:tentative="1">
      <w:start w:val="1"/>
      <w:numFmt w:val="lowerRoman"/>
      <w:lvlText w:val="%3."/>
      <w:lvlJc w:val="righ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9" w:tentative="1">
      <w:start w:val="1"/>
      <w:numFmt w:val="lowerLetter"/>
      <w:lvlText w:val="%5)"/>
      <w:lvlJc w:val="left"/>
      <w:pPr>
        <w:ind w:left="2781" w:hanging="420"/>
      </w:pPr>
    </w:lvl>
    <w:lvl w:ilvl="5" w:tplc="0409001B" w:tentative="1">
      <w:start w:val="1"/>
      <w:numFmt w:val="lowerRoman"/>
      <w:lvlText w:val="%6."/>
      <w:lvlJc w:val="righ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9" w:tentative="1">
      <w:start w:val="1"/>
      <w:numFmt w:val="lowerLetter"/>
      <w:lvlText w:val="%8)"/>
      <w:lvlJc w:val="left"/>
      <w:pPr>
        <w:ind w:left="4041" w:hanging="420"/>
      </w:pPr>
    </w:lvl>
    <w:lvl w:ilvl="8" w:tplc="0409001B" w:tentative="1">
      <w:start w:val="1"/>
      <w:numFmt w:val="lowerRoman"/>
      <w:lvlText w:val="%9."/>
      <w:lvlJc w:val="right"/>
      <w:pPr>
        <w:ind w:left="4461" w:hanging="420"/>
      </w:pPr>
    </w:lvl>
  </w:abstractNum>
  <w:abstractNum w:abstractNumId="2">
    <w:nsid w:val="5D9261A4"/>
    <w:multiLevelType w:val="hybridMultilevel"/>
    <w:tmpl w:val="50C28E34"/>
    <w:lvl w:ilvl="0" w:tplc="5C1E7CD6">
      <w:start w:val="1"/>
      <w:numFmt w:val="decimal"/>
      <w:lvlText w:val="%1、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7D4F184D"/>
    <w:multiLevelType w:val="hybridMultilevel"/>
    <w:tmpl w:val="DCE4A8A8"/>
    <w:lvl w:ilvl="0" w:tplc="04090013">
      <w:start w:val="1"/>
      <w:numFmt w:val="chineseCountingThousand"/>
      <w:lvlText w:val="%1、"/>
      <w:lvlJc w:val="left"/>
      <w:pPr>
        <w:ind w:left="561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7940BC"/>
    <w:multiLevelType w:val="hybridMultilevel"/>
    <w:tmpl w:val="50C28E34"/>
    <w:lvl w:ilvl="0" w:tplc="5C1E7CD6">
      <w:start w:val="1"/>
      <w:numFmt w:val="decimal"/>
      <w:lvlText w:val="%1、"/>
      <w:lvlJc w:val="left"/>
      <w:pPr>
        <w:ind w:left="110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1" w:hanging="420"/>
      </w:pPr>
    </w:lvl>
    <w:lvl w:ilvl="2" w:tplc="0409001B" w:tentative="1">
      <w:start w:val="1"/>
      <w:numFmt w:val="lowerRoman"/>
      <w:lvlText w:val="%3."/>
      <w:lvlJc w:val="righ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9" w:tentative="1">
      <w:start w:val="1"/>
      <w:numFmt w:val="lowerLetter"/>
      <w:lvlText w:val="%5)"/>
      <w:lvlJc w:val="left"/>
      <w:pPr>
        <w:ind w:left="2781" w:hanging="420"/>
      </w:pPr>
    </w:lvl>
    <w:lvl w:ilvl="5" w:tplc="0409001B" w:tentative="1">
      <w:start w:val="1"/>
      <w:numFmt w:val="lowerRoman"/>
      <w:lvlText w:val="%6."/>
      <w:lvlJc w:val="righ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9" w:tentative="1">
      <w:start w:val="1"/>
      <w:numFmt w:val="lowerLetter"/>
      <w:lvlText w:val="%8)"/>
      <w:lvlJc w:val="left"/>
      <w:pPr>
        <w:ind w:left="4041" w:hanging="420"/>
      </w:pPr>
    </w:lvl>
    <w:lvl w:ilvl="8" w:tplc="0409001B" w:tentative="1">
      <w:start w:val="1"/>
      <w:numFmt w:val="lowerRoman"/>
      <w:lvlText w:val="%9."/>
      <w:lvlJc w:val="right"/>
      <w:pPr>
        <w:ind w:left="4461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956"/>
    <w:rsid w:val="00010D84"/>
    <w:rsid w:val="00013D38"/>
    <w:rsid w:val="000601E4"/>
    <w:rsid w:val="000953FA"/>
    <w:rsid w:val="000A58BE"/>
    <w:rsid w:val="000B047F"/>
    <w:rsid w:val="000B2FE9"/>
    <w:rsid w:val="000B41AD"/>
    <w:rsid w:val="000B5DA8"/>
    <w:rsid w:val="000D0F2A"/>
    <w:rsid w:val="000D1A2A"/>
    <w:rsid w:val="000F7E54"/>
    <w:rsid w:val="00142811"/>
    <w:rsid w:val="00151C54"/>
    <w:rsid w:val="00192DB5"/>
    <w:rsid w:val="001C12A4"/>
    <w:rsid w:val="001C40BB"/>
    <w:rsid w:val="00211FCD"/>
    <w:rsid w:val="00214309"/>
    <w:rsid w:val="00291EFA"/>
    <w:rsid w:val="00361AD0"/>
    <w:rsid w:val="00362C3F"/>
    <w:rsid w:val="00364289"/>
    <w:rsid w:val="00371BBA"/>
    <w:rsid w:val="00397C4A"/>
    <w:rsid w:val="003A633A"/>
    <w:rsid w:val="003D05F2"/>
    <w:rsid w:val="003E703D"/>
    <w:rsid w:val="00416147"/>
    <w:rsid w:val="004277EE"/>
    <w:rsid w:val="00431DDA"/>
    <w:rsid w:val="00434EE0"/>
    <w:rsid w:val="00440C14"/>
    <w:rsid w:val="00457343"/>
    <w:rsid w:val="00480B96"/>
    <w:rsid w:val="00485DEA"/>
    <w:rsid w:val="00487879"/>
    <w:rsid w:val="004D2092"/>
    <w:rsid w:val="00526949"/>
    <w:rsid w:val="00560778"/>
    <w:rsid w:val="005B7680"/>
    <w:rsid w:val="005C0D0F"/>
    <w:rsid w:val="0063148D"/>
    <w:rsid w:val="00651E3F"/>
    <w:rsid w:val="00674450"/>
    <w:rsid w:val="006D498B"/>
    <w:rsid w:val="007478B0"/>
    <w:rsid w:val="00766D52"/>
    <w:rsid w:val="00772AD0"/>
    <w:rsid w:val="007B0B06"/>
    <w:rsid w:val="007B12E9"/>
    <w:rsid w:val="00812FA1"/>
    <w:rsid w:val="008A50C2"/>
    <w:rsid w:val="008A7DF4"/>
    <w:rsid w:val="008C3349"/>
    <w:rsid w:val="008D6CB4"/>
    <w:rsid w:val="008E2B40"/>
    <w:rsid w:val="0093442A"/>
    <w:rsid w:val="00941F7C"/>
    <w:rsid w:val="009E0C7E"/>
    <w:rsid w:val="009F7F3C"/>
    <w:rsid w:val="00A37F97"/>
    <w:rsid w:val="00A612EA"/>
    <w:rsid w:val="00A8648E"/>
    <w:rsid w:val="00AB11DA"/>
    <w:rsid w:val="00AD668F"/>
    <w:rsid w:val="00B816BB"/>
    <w:rsid w:val="00B90C04"/>
    <w:rsid w:val="00BA3F7F"/>
    <w:rsid w:val="00BC776A"/>
    <w:rsid w:val="00BF4A05"/>
    <w:rsid w:val="00C0461C"/>
    <w:rsid w:val="00C370D4"/>
    <w:rsid w:val="00C669DB"/>
    <w:rsid w:val="00C70D59"/>
    <w:rsid w:val="00C90F23"/>
    <w:rsid w:val="00CD5E36"/>
    <w:rsid w:val="00D14216"/>
    <w:rsid w:val="00D25D25"/>
    <w:rsid w:val="00D47419"/>
    <w:rsid w:val="00D844C2"/>
    <w:rsid w:val="00DA2D4F"/>
    <w:rsid w:val="00DD4D53"/>
    <w:rsid w:val="00E01516"/>
    <w:rsid w:val="00E06D62"/>
    <w:rsid w:val="00E17BB1"/>
    <w:rsid w:val="00E26355"/>
    <w:rsid w:val="00E41127"/>
    <w:rsid w:val="00E413C0"/>
    <w:rsid w:val="00EE130F"/>
    <w:rsid w:val="00F467F9"/>
    <w:rsid w:val="00FA0E74"/>
    <w:rsid w:val="00FB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3D"/>
    <w:pPr>
      <w:widowControl w:val="0"/>
      <w:spacing w:line="300" w:lineRule="auto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D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D53"/>
    <w:rPr>
      <w:sz w:val="18"/>
      <w:szCs w:val="18"/>
    </w:rPr>
  </w:style>
  <w:style w:type="character" w:styleId="a5">
    <w:name w:val="Hyperlink"/>
    <w:basedOn w:val="a0"/>
    <w:uiPriority w:val="99"/>
    <w:unhideWhenUsed/>
    <w:rsid w:val="001C40BB"/>
    <w:rPr>
      <w:color w:val="0563C1" w:themeColor="hyperlink"/>
      <w:u w:val="single"/>
    </w:rPr>
  </w:style>
  <w:style w:type="paragraph" w:customStyle="1" w:styleId="1">
    <w:name w:val="列出段落1"/>
    <w:basedOn w:val="a"/>
    <w:rsid w:val="003E703D"/>
  </w:style>
  <w:style w:type="paragraph" w:styleId="a6">
    <w:name w:val="footnote text"/>
    <w:basedOn w:val="a"/>
    <w:link w:val="Char1"/>
    <w:rsid w:val="003E703D"/>
    <w:pPr>
      <w:widowControl/>
      <w:snapToGrid w:val="0"/>
      <w:spacing w:line="240" w:lineRule="auto"/>
    </w:pPr>
    <w:rPr>
      <w:rFonts w:ascii="宋体" w:hAnsi="宋体" w:cs="宋体"/>
      <w:kern w:val="0"/>
      <w:sz w:val="18"/>
      <w:szCs w:val="18"/>
    </w:rPr>
  </w:style>
  <w:style w:type="character" w:customStyle="1" w:styleId="Char1">
    <w:name w:val="脚注文本 Char"/>
    <w:basedOn w:val="a0"/>
    <w:link w:val="a6"/>
    <w:rsid w:val="003E703D"/>
    <w:rPr>
      <w:rFonts w:ascii="宋体" w:eastAsia="宋体" w:hAnsi="宋体" w:cs="宋体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26355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26355"/>
    <w:rPr>
      <w:b/>
      <w:bCs/>
    </w:rPr>
  </w:style>
  <w:style w:type="paragraph" w:styleId="a9">
    <w:name w:val="List Paragraph"/>
    <w:basedOn w:val="a"/>
    <w:uiPriority w:val="34"/>
    <w:qFormat/>
    <w:rsid w:val="006744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56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8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281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939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0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1022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9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99494">
          <w:marLeft w:val="525"/>
          <w:marRight w:val="5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67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</w:divsChild>
    </w:div>
    <w:div w:id="1067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peiyang</dc:creator>
  <cp:keywords/>
  <dc:description/>
  <cp:lastModifiedBy>lenovo</cp:lastModifiedBy>
  <cp:revision>36</cp:revision>
  <cp:lastPrinted>2015-07-31T02:57:00Z</cp:lastPrinted>
  <dcterms:created xsi:type="dcterms:W3CDTF">2015-06-26T09:16:00Z</dcterms:created>
  <dcterms:modified xsi:type="dcterms:W3CDTF">2016-04-12T09:12:00Z</dcterms:modified>
</cp:coreProperties>
</file>