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学院2022年课程建设、案例库申报项目推荐排序表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60"/>
        <w:gridCol w:w="2340"/>
        <w:gridCol w:w="4170"/>
        <w:gridCol w:w="1978"/>
        <w:gridCol w:w="2363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18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  <w:vertAlign w:val="baseline"/>
                <w:lang w:val="en-US" w:eastAsia="zh-CN"/>
              </w:rPr>
              <w:t>申报项目</w:t>
            </w:r>
          </w:p>
        </w:tc>
        <w:tc>
          <w:tcPr>
            <w:tcW w:w="4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  <w:vertAlign w:val="baseline"/>
                <w:lang w:val="en-US" w:eastAsia="zh-CN"/>
              </w:rPr>
              <w:t>是否导师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  <w:vertAlign w:val="baseline"/>
                <w:lang w:val="en-US" w:eastAsia="zh-CN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0"/>
                <w:szCs w:val="30"/>
                <w:vertAlign w:val="baseline"/>
                <w:lang w:val="en-US" w:eastAsia="zh-CN"/>
              </w:rPr>
              <w:t>精品/特色/……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7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17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7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17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7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17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7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17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7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17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7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17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7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17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7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17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7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注：请按申报项目类别分别从高到低进行排序。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27F9C"/>
    <w:rsid w:val="02186ADF"/>
    <w:rsid w:val="19F27F9C"/>
    <w:rsid w:val="1F37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53</Characters>
  <Lines>0</Lines>
  <Paragraphs>0</Paragraphs>
  <TotalTime>33</TotalTime>
  <ScaleCrop>false</ScaleCrop>
  <LinksUpToDate>false</LinksUpToDate>
  <CharactersWithSpaces>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2022-03-29T03:07:00Z</dcterms:created>
  <dc:creator>Administrator</dc:creator>
  <cp:lastModifiedBy>Administrator</cp:lastModifiedBy>
  <dcterms:modified xsi:type="dcterms:W3CDTF">2022-03-29T03:55:17Z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359ED12EDA7E4DAB84C0088484D3DCAD</vt:lpwstr>
  </property>
</Properties>
</file>