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outlineLvl w:val="0"/>
        <w:rPr>
          <w:rFonts w:ascii="Times New Roman" w:hAnsi="Times New Roman" w:eastAsia="方正小标宋简体"/>
          <w:sz w:val="44"/>
          <w:szCs w:val="44"/>
        </w:rPr>
      </w:pPr>
      <w:bookmarkStart w:id="0" w:name="_Toc30129"/>
      <w:bookmarkStart w:id="1" w:name="_Hlk115450102"/>
      <w:r>
        <w:rPr>
          <w:rFonts w:ascii="Times New Roman" w:hAnsi="Times New Roman" w:eastAsia="方正小标宋简体"/>
          <w:sz w:val="44"/>
          <w:szCs w:val="44"/>
        </w:rPr>
        <w:t>石河子大学研究生优秀学位论文评选实施办法</w:t>
      </w:r>
      <w:bookmarkEnd w:id="0"/>
      <w:bookmarkStart w:id="4" w:name="_GoBack"/>
      <w:bookmarkEnd w:id="4"/>
    </w:p>
    <w:bookmarkEnd w:id="1"/>
    <w:p>
      <w:pPr>
        <w:spacing w:line="560" w:lineRule="exact"/>
        <w:jc w:val="center"/>
        <w:rPr>
          <w:rFonts w:ascii="Times New Roman" w:hAnsi="Times New Roman" w:eastAsia="方正黑体简体" w:cs="方正黑体简体"/>
          <w:bCs/>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黑体简体" w:cs="方正黑体简体"/>
          <w:bCs/>
          <w:color w:val="333333"/>
          <w:kern w:val="0"/>
          <w:sz w:val="32"/>
          <w:szCs w:val="32"/>
        </w:rPr>
      </w:pPr>
      <w:r>
        <w:rPr>
          <w:rFonts w:hint="eastAsia" w:ascii="Times New Roman" w:hAnsi="Times New Roman" w:eastAsia="方正黑体简体" w:cs="方正黑体简体"/>
          <w:bCs/>
          <w:color w:val="333333"/>
          <w:kern w:val="0"/>
          <w:sz w:val="32"/>
          <w:szCs w:val="32"/>
        </w:rPr>
        <w:t>第一章</w:t>
      </w:r>
      <w:r>
        <w:rPr>
          <w:rFonts w:ascii="Times New Roman" w:hAnsi="Times New Roman" w:eastAsia="方正黑体简体" w:cs="方正黑体简体"/>
          <w:bCs/>
          <w:color w:val="333333"/>
          <w:kern w:val="0"/>
          <w:sz w:val="32"/>
          <w:szCs w:val="32"/>
        </w:rPr>
        <w:t xml:space="preserve">  </w:t>
      </w:r>
      <w:r>
        <w:rPr>
          <w:rFonts w:hint="eastAsia" w:ascii="Times New Roman" w:hAnsi="Times New Roman" w:eastAsia="方正黑体简体" w:cs="方正黑体简体"/>
          <w:bCs/>
          <w:color w:val="333333"/>
          <w:kern w:val="0"/>
          <w:sz w:val="32"/>
          <w:szCs w:val="32"/>
        </w:rPr>
        <w:t>总</w:t>
      </w:r>
      <w:r>
        <w:rPr>
          <w:rFonts w:ascii="Times New Roman" w:hAnsi="Times New Roman" w:eastAsia="方正黑体简体" w:cs="方正黑体简体"/>
          <w:bCs/>
          <w:color w:val="333333"/>
          <w:kern w:val="0"/>
          <w:sz w:val="32"/>
          <w:szCs w:val="32"/>
        </w:rPr>
        <w:t xml:space="preserve">  </w:t>
      </w:r>
      <w:r>
        <w:rPr>
          <w:rFonts w:hint="eastAsia" w:ascii="Times New Roman" w:hAnsi="Times New Roman" w:eastAsia="方正黑体简体" w:cs="方正黑体简体"/>
          <w:bCs/>
          <w:color w:val="333333"/>
          <w:kern w:val="0"/>
          <w:sz w:val="32"/>
          <w:szCs w:val="32"/>
        </w:rPr>
        <w:t>则</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第一条</w:t>
      </w:r>
      <w:r>
        <w:rPr>
          <w:rFonts w:ascii="Times New Roman" w:hAnsi="Times New Roman" w:eastAsia="方正仿宋简体" w:cs="方正仿宋简体"/>
          <w:kern w:val="2"/>
          <w:sz w:val="32"/>
          <w:szCs w:val="32"/>
        </w:rPr>
        <w:t xml:space="preserve"> </w:t>
      </w:r>
      <w:r>
        <w:rPr>
          <w:rFonts w:hint="eastAsia" w:ascii="Times New Roman" w:hAnsi="Times New Roman" w:eastAsia="方正仿宋简体" w:cs="方正仿宋简体"/>
          <w:kern w:val="2"/>
          <w:sz w:val="32"/>
          <w:szCs w:val="32"/>
        </w:rPr>
        <w:t>为激励研究生勤奋学习，取得高水平创造性成果，鼓励研究生指导教师勤勉治学，为国家培养</w:t>
      </w:r>
      <w:r>
        <w:rPr>
          <w:rFonts w:hint="eastAsia" w:ascii="Times New Roman" w:hAnsi="Times New Roman" w:eastAsia="方正仿宋简体" w:cs="方正仿宋简体"/>
          <w:kern w:val="2"/>
          <w:sz w:val="32"/>
          <w:szCs w:val="32"/>
          <w:lang w:eastAsia="zh-CN"/>
        </w:rPr>
        <w:t>更多</w:t>
      </w:r>
      <w:r>
        <w:rPr>
          <w:rFonts w:hint="eastAsia" w:ascii="Times New Roman" w:hAnsi="Times New Roman" w:eastAsia="方正仿宋简体" w:cs="方正仿宋简体"/>
          <w:kern w:val="2"/>
          <w:sz w:val="32"/>
          <w:szCs w:val="32"/>
        </w:rPr>
        <w:t>经济社会发展</w:t>
      </w:r>
      <w:r>
        <w:rPr>
          <w:rFonts w:hint="eastAsia" w:ascii="Times New Roman" w:hAnsi="Times New Roman" w:eastAsia="方正仿宋简体" w:cs="方正仿宋简体"/>
          <w:kern w:val="2"/>
          <w:sz w:val="32"/>
          <w:szCs w:val="32"/>
          <w:lang w:eastAsia="zh-CN"/>
        </w:rPr>
        <w:t>需要</w:t>
      </w:r>
      <w:r>
        <w:rPr>
          <w:rFonts w:hint="eastAsia" w:ascii="Times New Roman" w:hAnsi="Times New Roman" w:eastAsia="方正仿宋简体" w:cs="方正仿宋简体"/>
          <w:kern w:val="2"/>
          <w:sz w:val="32"/>
          <w:szCs w:val="32"/>
        </w:rPr>
        <w:t>的优秀人才，学校决定</w:t>
      </w:r>
      <w:r>
        <w:rPr>
          <w:rFonts w:hint="eastAsia" w:ascii="Times New Roman" w:hAnsi="Times New Roman" w:eastAsia="方正仿宋简体" w:cs="方正仿宋简体"/>
          <w:kern w:val="2"/>
          <w:sz w:val="32"/>
          <w:szCs w:val="32"/>
          <w:lang w:eastAsia="zh-CN"/>
        </w:rPr>
        <w:t>每年评选</w:t>
      </w:r>
      <w:r>
        <w:rPr>
          <w:rFonts w:hint="eastAsia" w:ascii="Times New Roman" w:hAnsi="Times New Roman" w:eastAsia="方正仿宋简体" w:cs="方正仿宋简体"/>
          <w:kern w:val="2"/>
          <w:sz w:val="32"/>
          <w:szCs w:val="32"/>
        </w:rPr>
        <w:t>研究生优秀学位论文</w:t>
      </w:r>
      <w:r>
        <w:rPr>
          <w:rFonts w:hint="eastAsia" w:ascii="Times New Roman" w:hAnsi="Times New Roman" w:eastAsia="方正仿宋简体" w:cs="方正仿宋简体"/>
          <w:color w:val="000000" w:themeColor="text1"/>
          <w:kern w:val="2"/>
          <w:sz w:val="32"/>
          <w:szCs w:val="32"/>
          <w14:textFill>
            <w14:solidFill>
              <w14:schemeClr w14:val="tx1"/>
            </w14:solidFill>
          </w14:textFill>
        </w:rPr>
        <w:t>，</w:t>
      </w:r>
      <w:r>
        <w:rPr>
          <w:rFonts w:hint="eastAsia" w:ascii="Times New Roman" w:hAnsi="Times New Roman" w:eastAsia="方正仿宋简体" w:cs="方正仿宋简体"/>
          <w:kern w:val="2"/>
          <w:sz w:val="32"/>
          <w:szCs w:val="32"/>
        </w:rPr>
        <w:t>为做好</w:t>
      </w:r>
      <w:r>
        <w:rPr>
          <w:rFonts w:hint="eastAsia" w:ascii="Times New Roman" w:hAnsi="Times New Roman" w:eastAsia="方正仿宋简体" w:cs="方正仿宋简体"/>
          <w:kern w:val="2"/>
          <w:sz w:val="32"/>
          <w:szCs w:val="32"/>
          <w:lang w:eastAsia="zh-CN"/>
        </w:rPr>
        <w:t>该项</w:t>
      </w:r>
      <w:r>
        <w:rPr>
          <w:rFonts w:hint="eastAsia" w:ascii="Times New Roman" w:hAnsi="Times New Roman" w:eastAsia="方正仿宋简体" w:cs="方正仿宋简体"/>
          <w:kern w:val="2"/>
          <w:sz w:val="32"/>
          <w:szCs w:val="32"/>
        </w:rPr>
        <w:t>工作，特制定本办法。</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w:t>
      </w:r>
      <w:r>
        <w:rPr>
          <w:rFonts w:hint="eastAsia" w:ascii="Times New Roman" w:hAnsi="Times New Roman" w:eastAsia="方正仿宋简体" w:cs="方正仿宋简体"/>
          <w:b/>
          <w:bCs/>
          <w:kern w:val="2"/>
          <w:sz w:val="32"/>
          <w:szCs w:val="32"/>
          <w:lang w:eastAsia="zh-CN"/>
        </w:rPr>
        <w:t>二</w:t>
      </w:r>
      <w:r>
        <w:rPr>
          <w:rFonts w:hint="eastAsia" w:ascii="Times New Roman" w:hAnsi="Times New Roman" w:eastAsia="方正仿宋简体" w:cs="方正仿宋简体"/>
          <w:b/>
          <w:bCs/>
          <w:kern w:val="2"/>
          <w:sz w:val="32"/>
          <w:szCs w:val="32"/>
        </w:rPr>
        <w:t>条</w:t>
      </w:r>
      <w:r>
        <w:rPr>
          <w:rFonts w:ascii="Times New Roman" w:hAnsi="Times New Roman" w:eastAsia="方正仿宋简体" w:cs="方正仿宋简体"/>
          <w:b/>
          <w:bCs/>
          <w:kern w:val="2"/>
          <w:sz w:val="32"/>
          <w:szCs w:val="32"/>
        </w:rPr>
        <w:t xml:space="preserve"> </w:t>
      </w:r>
      <w:r>
        <w:rPr>
          <w:rFonts w:hint="eastAsia" w:ascii="Times New Roman" w:hAnsi="Times New Roman" w:eastAsia="方正仿宋简体" w:cs="方正仿宋简体"/>
          <w:kern w:val="2"/>
          <w:sz w:val="32"/>
          <w:szCs w:val="32"/>
        </w:rPr>
        <w:t>评选工作遵循“科学公正、注重创新、严格筛选、宁缺毋滥”的原则进行。</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w:t>
      </w:r>
      <w:r>
        <w:rPr>
          <w:rFonts w:hint="eastAsia" w:ascii="Times New Roman" w:hAnsi="Times New Roman" w:eastAsia="方正仿宋简体" w:cs="方正仿宋简体"/>
          <w:b/>
          <w:bCs/>
          <w:kern w:val="2"/>
          <w:sz w:val="32"/>
          <w:szCs w:val="32"/>
          <w:lang w:eastAsia="zh-CN"/>
        </w:rPr>
        <w:t>三</w:t>
      </w:r>
      <w:r>
        <w:rPr>
          <w:rFonts w:hint="eastAsia" w:ascii="Times New Roman" w:hAnsi="Times New Roman" w:eastAsia="方正仿宋简体" w:cs="方正仿宋简体"/>
          <w:b/>
          <w:bCs/>
          <w:kern w:val="2"/>
          <w:sz w:val="32"/>
          <w:szCs w:val="32"/>
        </w:rPr>
        <w:t xml:space="preserve">条 </w:t>
      </w:r>
      <w:r>
        <w:rPr>
          <w:rFonts w:hint="eastAsia" w:ascii="Times New Roman" w:hAnsi="Times New Roman" w:eastAsia="方正仿宋简体" w:cs="方正仿宋简体"/>
          <w:kern w:val="2"/>
          <w:sz w:val="32"/>
          <w:szCs w:val="32"/>
        </w:rPr>
        <w:t>本办法适用于全校研究生。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黑体简体" w:cs="方正黑体简体"/>
          <w:bCs/>
          <w:color w:val="333333"/>
          <w:kern w:val="0"/>
          <w:sz w:val="32"/>
          <w:szCs w:val="32"/>
        </w:rPr>
      </w:pPr>
      <w:r>
        <w:rPr>
          <w:rFonts w:hint="eastAsia" w:ascii="Times New Roman" w:hAnsi="Times New Roman" w:eastAsia="方正黑体简体" w:cs="方正黑体简体"/>
          <w:bCs/>
          <w:color w:val="333333"/>
          <w:kern w:val="0"/>
          <w:sz w:val="32"/>
          <w:szCs w:val="32"/>
        </w:rPr>
        <w:t>第二章  评选条件</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w:t>
      </w:r>
      <w:r>
        <w:rPr>
          <w:rFonts w:hint="eastAsia" w:ascii="Times New Roman" w:hAnsi="Times New Roman" w:eastAsia="方正仿宋简体" w:cs="方正仿宋简体"/>
          <w:b/>
          <w:bCs/>
          <w:kern w:val="2"/>
          <w:sz w:val="32"/>
          <w:szCs w:val="32"/>
          <w:lang w:eastAsia="zh-CN"/>
        </w:rPr>
        <w:t>四</w:t>
      </w:r>
      <w:r>
        <w:rPr>
          <w:rFonts w:hint="eastAsia" w:ascii="Times New Roman" w:hAnsi="Times New Roman" w:eastAsia="方正仿宋简体" w:cs="方正仿宋简体"/>
          <w:b/>
          <w:bCs/>
          <w:kern w:val="2"/>
          <w:sz w:val="32"/>
          <w:szCs w:val="32"/>
        </w:rPr>
        <w:t>条</w:t>
      </w:r>
      <w:r>
        <w:rPr>
          <w:rFonts w:ascii="Times New Roman" w:hAnsi="Times New Roman" w:eastAsia="方正仿宋简体" w:cs="方正仿宋简体"/>
          <w:kern w:val="2"/>
          <w:sz w:val="32"/>
          <w:szCs w:val="32"/>
        </w:rPr>
        <w:t xml:space="preserve"> </w:t>
      </w:r>
      <w:r>
        <w:rPr>
          <w:rFonts w:hint="eastAsia" w:ascii="Times New Roman" w:hAnsi="Times New Roman" w:eastAsia="方正仿宋简体" w:cs="方正仿宋简体"/>
          <w:kern w:val="2"/>
          <w:sz w:val="32"/>
          <w:szCs w:val="32"/>
        </w:rPr>
        <w:t>研究生优秀学位论文评选条件：</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hint="eastAsia" w:ascii="Times New Roman" w:hAnsi="Times New Roman" w:eastAsia="方正仿宋简体" w:cs="方正仿宋简体"/>
          <w:kern w:val="2"/>
          <w:sz w:val="32"/>
          <w:szCs w:val="32"/>
          <w:lang w:eastAsia="zh-CN"/>
        </w:rPr>
      </w:pPr>
      <w:r>
        <w:rPr>
          <w:rFonts w:hint="eastAsia" w:ascii="Times New Roman" w:hAnsi="Times New Roman" w:eastAsia="方正仿宋简体" w:cs="方正仿宋简体"/>
          <w:kern w:val="2"/>
          <w:sz w:val="32"/>
          <w:szCs w:val="32"/>
        </w:rPr>
        <w:t>（一）选题为本学科前沿，有重要理论意义或现实意义</w:t>
      </w:r>
      <w:r>
        <w:rPr>
          <w:rFonts w:hint="eastAsia" w:ascii="Times New Roman" w:hAnsi="Times New Roman" w:eastAsia="方正仿宋简体" w:cs="方正仿宋简体"/>
          <w:kern w:val="2"/>
          <w:sz w:val="32"/>
          <w:szCs w:val="32"/>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hint="eastAsia" w:ascii="Times New Roman" w:hAnsi="Times New Roman" w:eastAsia="方正仿宋简体" w:cs="方正仿宋简体"/>
          <w:kern w:val="2"/>
          <w:sz w:val="32"/>
          <w:szCs w:val="32"/>
          <w:lang w:eastAsia="zh-CN"/>
        </w:rPr>
      </w:pPr>
      <w:r>
        <w:rPr>
          <w:rFonts w:hint="eastAsia" w:ascii="Times New Roman" w:hAnsi="Times New Roman" w:eastAsia="方正仿宋简体" w:cs="方正仿宋简体"/>
          <w:kern w:val="2"/>
          <w:sz w:val="32"/>
          <w:szCs w:val="32"/>
        </w:rPr>
        <w:t>（二）在理论或方法上有创新，取得突破性成果，达到国内或国际同类学科先进水平，具有较好的社会效益或应用前景</w:t>
      </w:r>
      <w:r>
        <w:rPr>
          <w:rFonts w:hint="eastAsia" w:ascii="Times New Roman" w:hAnsi="Times New Roman" w:eastAsia="方正仿宋简体" w:cs="方正仿宋简体"/>
          <w:kern w:val="2"/>
          <w:sz w:val="32"/>
          <w:szCs w:val="32"/>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hint="eastAsia" w:ascii="Times New Roman" w:hAnsi="Times New Roman" w:eastAsia="方正仿宋简体" w:cs="方正仿宋简体"/>
          <w:kern w:val="2"/>
          <w:sz w:val="32"/>
          <w:szCs w:val="32"/>
          <w:lang w:eastAsia="zh-CN"/>
        </w:rPr>
      </w:pPr>
      <w:r>
        <w:rPr>
          <w:rFonts w:hint="eastAsia" w:ascii="Times New Roman" w:hAnsi="Times New Roman" w:eastAsia="方正仿宋简体" w:cs="方正仿宋简体"/>
          <w:kern w:val="2"/>
          <w:sz w:val="32"/>
          <w:szCs w:val="32"/>
        </w:rPr>
        <w:t>（三）学位论文符合各学科的学术规范，材料翔实，推理严密，文字表达准确</w:t>
      </w:r>
      <w:r>
        <w:rPr>
          <w:rFonts w:hint="eastAsia" w:ascii="Times New Roman" w:hAnsi="Times New Roman" w:eastAsia="方正仿宋简体" w:cs="方正仿宋简体"/>
          <w:kern w:val="2"/>
          <w:sz w:val="32"/>
          <w:szCs w:val="32"/>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hint="eastAsia" w:ascii="Times New Roman" w:hAnsi="Times New Roman" w:eastAsia="方正仿宋简体" w:cs="方正仿宋简体"/>
          <w:b w:val="0"/>
          <w:bCs w:val="0"/>
          <w:kern w:val="2"/>
          <w:sz w:val="32"/>
          <w:szCs w:val="32"/>
          <w:u w:val="none"/>
          <w:lang w:eastAsia="zh-CN"/>
        </w:rPr>
      </w:pPr>
      <w:r>
        <w:rPr>
          <w:rFonts w:hint="eastAsia" w:ascii="Times New Roman" w:hAnsi="Times New Roman" w:eastAsia="方正仿宋简体" w:cs="方正仿宋简体"/>
          <w:kern w:val="2"/>
          <w:sz w:val="32"/>
          <w:szCs w:val="32"/>
        </w:rPr>
        <w:t>（四）学位论文的评阅结果均为“良好”</w:t>
      </w:r>
      <w:r>
        <w:rPr>
          <w:rFonts w:hint="eastAsia" w:ascii="Times New Roman" w:hAnsi="Times New Roman" w:eastAsia="方正仿宋简体" w:cs="方正仿宋简体"/>
          <w:kern w:val="2"/>
          <w:sz w:val="32"/>
          <w:szCs w:val="32"/>
          <w:lang w:eastAsia="zh-CN"/>
        </w:rPr>
        <w:t>及</w:t>
      </w:r>
      <w:r>
        <w:rPr>
          <w:rFonts w:hint="eastAsia" w:ascii="Times New Roman" w:hAnsi="Times New Roman" w:eastAsia="方正仿宋简体" w:cs="方正仿宋简体"/>
          <w:kern w:val="2"/>
          <w:sz w:val="32"/>
          <w:szCs w:val="32"/>
        </w:rPr>
        <w:t>以上</w:t>
      </w:r>
      <w:r>
        <w:rPr>
          <w:rFonts w:hint="eastAsia" w:ascii="Times New Roman" w:hAnsi="Times New Roman" w:eastAsia="方正仿宋简体" w:cs="方正仿宋简体"/>
          <w:b w:val="0"/>
          <w:bCs w:val="0"/>
          <w:kern w:val="2"/>
          <w:sz w:val="32"/>
          <w:szCs w:val="32"/>
          <w:lang w:val="en-US" w:eastAsia="zh-CN"/>
        </w:rPr>
        <w:t>，</w:t>
      </w:r>
      <w:r>
        <w:rPr>
          <w:rFonts w:hint="eastAsia" w:ascii="Times New Roman" w:hAnsi="Times New Roman" w:eastAsia="方正仿宋简体" w:cs="方正仿宋简体"/>
          <w:b w:val="0"/>
          <w:bCs w:val="0"/>
          <w:kern w:val="2"/>
          <w:sz w:val="32"/>
          <w:szCs w:val="32"/>
          <w:u w:val="none"/>
          <w:lang w:eastAsia="zh-CN"/>
        </w:rPr>
        <w:t>且硕士学位论文的评阅结果至少有</w:t>
      </w:r>
      <w:r>
        <w:rPr>
          <w:rFonts w:hint="eastAsia" w:ascii="Times New Roman" w:hAnsi="Times New Roman" w:eastAsia="方正仿宋简体" w:cs="方正仿宋简体"/>
          <w:b w:val="0"/>
          <w:bCs w:val="0"/>
          <w:kern w:val="2"/>
          <w:sz w:val="32"/>
          <w:szCs w:val="32"/>
          <w:u w:val="none"/>
          <w:lang w:val="en-US" w:eastAsia="zh-CN"/>
        </w:rPr>
        <w:t>1个“优秀”，博士学位论文的评阅结果至少有2个“优秀”</w:t>
      </w:r>
      <w:r>
        <w:rPr>
          <w:rFonts w:hint="eastAsia" w:ascii="Times New Roman" w:hAnsi="Times New Roman" w:eastAsia="方正仿宋简体" w:cs="方正仿宋简体"/>
          <w:b w:val="0"/>
          <w:bCs w:val="0"/>
          <w:kern w:val="2"/>
          <w:sz w:val="32"/>
          <w:szCs w:val="32"/>
          <w:u w:val="none"/>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hint="eastAsia" w:ascii="Times New Roman" w:hAnsi="Times New Roman" w:eastAsia="方正仿宋简体" w:cs="方正仿宋简体"/>
          <w:kern w:val="2"/>
          <w:sz w:val="32"/>
          <w:szCs w:val="32"/>
          <w:lang w:eastAsia="zh-CN"/>
        </w:rPr>
      </w:pPr>
      <w:r>
        <w:rPr>
          <w:rFonts w:hint="eastAsia" w:ascii="Times New Roman" w:hAnsi="Times New Roman" w:eastAsia="方正仿宋简体" w:cs="方正仿宋简体"/>
          <w:kern w:val="2"/>
          <w:sz w:val="32"/>
          <w:szCs w:val="32"/>
        </w:rPr>
        <w:t>（五）学位论文答辩成绩在85分以上</w:t>
      </w:r>
      <w:r>
        <w:rPr>
          <w:rFonts w:hint="eastAsia" w:ascii="Times New Roman" w:hAnsi="Times New Roman" w:eastAsia="方正仿宋简体" w:cs="方正仿宋简体"/>
          <w:kern w:val="2"/>
          <w:sz w:val="32"/>
          <w:szCs w:val="32"/>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70"/>
        <w:jc w:val="both"/>
        <w:textAlignment w:val="auto"/>
        <w:outlineLvl w:val="9"/>
        <w:rPr>
          <w:rFonts w:hint="eastAsia" w:ascii="Times New Roman" w:hAnsi="Times New Roman" w:eastAsia="方正仿宋简体" w:cs="方正仿宋简体"/>
          <w:kern w:val="2"/>
          <w:sz w:val="32"/>
          <w:szCs w:val="32"/>
          <w:lang w:eastAsia="zh-CN"/>
        </w:rPr>
      </w:pPr>
      <w:r>
        <w:rPr>
          <w:rFonts w:hint="eastAsia" w:ascii="Times New Roman" w:hAnsi="Times New Roman" w:eastAsia="方正仿宋简体" w:cs="方正仿宋简体"/>
          <w:kern w:val="2"/>
          <w:sz w:val="32"/>
          <w:szCs w:val="32"/>
        </w:rPr>
        <w:t>（六）学术学位研究生提出申请优秀硕士学位论文的，须在高水平C类期刊上发表2篇</w:t>
      </w:r>
      <w:r>
        <w:rPr>
          <w:rFonts w:hint="eastAsia" w:ascii="Times New Roman" w:hAnsi="Times New Roman" w:eastAsia="方正仿宋简体" w:cs="方正仿宋简体"/>
          <w:kern w:val="2"/>
          <w:sz w:val="32"/>
          <w:szCs w:val="32"/>
          <w:lang w:eastAsia="zh-CN"/>
        </w:rPr>
        <w:t>及</w:t>
      </w:r>
      <w:r>
        <w:rPr>
          <w:rFonts w:hint="eastAsia" w:ascii="Times New Roman" w:hAnsi="Times New Roman" w:eastAsia="方正仿宋简体" w:cs="方正仿宋简体"/>
          <w:kern w:val="2"/>
          <w:sz w:val="32"/>
          <w:szCs w:val="32"/>
        </w:rPr>
        <w:t>以上与学位论文有关的学术论著，或在高水平A类或B类期刊上发表1篇与学位论文有关的学术论文</w:t>
      </w:r>
      <w:r>
        <w:rPr>
          <w:rFonts w:hint="eastAsia" w:ascii="Times New Roman" w:hAnsi="Times New Roman" w:eastAsia="方正仿宋简体" w:cs="方正仿宋简体"/>
          <w:kern w:val="2"/>
          <w:sz w:val="32"/>
          <w:szCs w:val="32"/>
          <w:lang w:eastAsia="zh-CN"/>
        </w:rPr>
        <w:t>。</w:t>
      </w:r>
      <w:r>
        <w:rPr>
          <w:rFonts w:hint="eastAsia" w:ascii="Times New Roman" w:hAnsi="Times New Roman" w:eastAsia="方正仿宋简体" w:cs="方正仿宋简体"/>
          <w:kern w:val="2"/>
          <w:sz w:val="32"/>
          <w:szCs w:val="32"/>
        </w:rPr>
        <w:t>提出申请优秀博士学位论文的，除达到《石河子大学关于研究生申请学位发表学术论文要求的暂行规定（修订）》规定外，还需在高水平</w:t>
      </w:r>
      <w:r>
        <w:rPr>
          <w:rFonts w:hint="eastAsia" w:ascii="Times New Roman" w:hAnsi="Times New Roman" w:eastAsia="方正仿宋简体" w:cs="方正仿宋简体"/>
          <w:b w:val="0"/>
          <w:bCs w:val="0"/>
          <w:kern w:val="2"/>
          <w:sz w:val="32"/>
          <w:szCs w:val="32"/>
        </w:rPr>
        <w:t>A类或B类期刊</w:t>
      </w:r>
      <w:r>
        <w:rPr>
          <w:rFonts w:hint="eastAsia" w:ascii="Times New Roman" w:hAnsi="Times New Roman" w:eastAsia="方正仿宋简体" w:cs="方正仿宋简体"/>
          <w:kern w:val="2"/>
          <w:sz w:val="32"/>
          <w:szCs w:val="32"/>
        </w:rPr>
        <w:t>再发表1篇与学位论文有关的学术论文</w:t>
      </w:r>
      <w:r>
        <w:rPr>
          <w:rFonts w:hint="eastAsia" w:ascii="Times New Roman" w:hAnsi="Times New Roman" w:eastAsia="方正仿宋简体" w:cs="方正仿宋简体"/>
          <w:kern w:val="2"/>
          <w:sz w:val="32"/>
          <w:szCs w:val="32"/>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60" w:firstLineChars="175"/>
        <w:jc w:val="both"/>
        <w:textAlignment w:val="auto"/>
        <w:outlineLvl w:val="9"/>
        <w:rPr>
          <w:rFonts w:hint="eastAsia" w:ascii="Times New Roman" w:hAnsi="Times New Roman" w:eastAsia="方正仿宋简体" w:cs="方正仿宋简体"/>
          <w:b w:val="0"/>
          <w:bCs w:val="0"/>
          <w:kern w:val="2"/>
          <w:sz w:val="32"/>
          <w:szCs w:val="32"/>
          <w:lang w:eastAsia="zh-CN"/>
        </w:rPr>
      </w:pPr>
      <w:r>
        <w:rPr>
          <w:rFonts w:hint="eastAsia" w:ascii="Times New Roman" w:hAnsi="Times New Roman" w:eastAsia="方正仿宋简体" w:cs="方正仿宋简体"/>
          <w:kern w:val="2"/>
          <w:sz w:val="32"/>
          <w:szCs w:val="32"/>
        </w:rPr>
        <w:t>（七）专业学位研究生提出申请优秀学位论文的，应具有较高的实践性或理论性，能切实解决生产管理实践中的重大问题或产生较好的经济社会效益，且专业实践考核为优秀。申请优秀硕士学位论文的，</w:t>
      </w:r>
      <w:r>
        <w:rPr>
          <w:rFonts w:hint="eastAsia" w:ascii="Times New Roman" w:hAnsi="Times New Roman" w:eastAsia="方正仿宋简体" w:cs="方正仿宋简体"/>
          <w:b w:val="0"/>
          <w:bCs w:val="0"/>
          <w:kern w:val="2"/>
          <w:sz w:val="32"/>
          <w:szCs w:val="32"/>
        </w:rPr>
        <w:t>还需提供与学位论文相关的</w:t>
      </w:r>
      <w:r>
        <w:rPr>
          <w:rFonts w:hint="eastAsia" w:ascii="Times New Roman" w:hAnsi="Times New Roman" w:eastAsia="方正仿宋简体" w:cs="方正仿宋简体"/>
          <w:b w:val="0"/>
          <w:bCs w:val="0"/>
          <w:kern w:val="2"/>
          <w:sz w:val="32"/>
          <w:szCs w:val="32"/>
          <w:lang w:eastAsia="zh-CN"/>
        </w:rPr>
        <w:t>公开发表</w:t>
      </w:r>
      <w:r>
        <w:rPr>
          <w:rFonts w:hint="eastAsia" w:ascii="Times New Roman" w:hAnsi="Times New Roman" w:eastAsia="方正仿宋简体" w:cs="方正仿宋简体"/>
          <w:b w:val="0"/>
          <w:bCs w:val="0"/>
          <w:kern w:val="2"/>
          <w:sz w:val="32"/>
          <w:szCs w:val="32"/>
        </w:rPr>
        <w:t>论文、</w:t>
      </w:r>
      <w:r>
        <w:rPr>
          <w:rFonts w:hint="eastAsia" w:ascii="Times New Roman" w:hAnsi="Times New Roman" w:eastAsia="方正仿宋简体" w:cs="方正仿宋简体"/>
          <w:b w:val="0"/>
          <w:bCs w:val="0"/>
          <w:kern w:val="2"/>
          <w:sz w:val="32"/>
          <w:szCs w:val="32"/>
          <w:lang w:eastAsia="zh-CN"/>
        </w:rPr>
        <w:t>授权</w:t>
      </w:r>
      <w:r>
        <w:rPr>
          <w:rFonts w:hint="eastAsia" w:ascii="Times New Roman" w:hAnsi="Times New Roman" w:eastAsia="方正仿宋简体" w:cs="方正仿宋简体"/>
          <w:b w:val="0"/>
          <w:bCs w:val="0"/>
          <w:kern w:val="2"/>
          <w:sz w:val="32"/>
          <w:szCs w:val="32"/>
        </w:rPr>
        <w:t>专利</w:t>
      </w:r>
      <w:r>
        <w:rPr>
          <w:rFonts w:hint="eastAsia" w:ascii="Times New Roman" w:hAnsi="Times New Roman" w:eastAsia="方正仿宋简体" w:cs="方正仿宋简体"/>
          <w:b w:val="0"/>
          <w:bCs w:val="0"/>
          <w:kern w:val="2"/>
          <w:sz w:val="32"/>
          <w:szCs w:val="32"/>
          <w:lang w:eastAsia="zh-CN"/>
        </w:rPr>
        <w:t>或软件著作权，</w:t>
      </w:r>
      <w:r>
        <w:rPr>
          <w:rFonts w:hint="eastAsia" w:ascii="Times New Roman" w:hAnsi="Times New Roman" w:eastAsia="方正仿宋简体" w:cs="方正仿宋简体"/>
          <w:b w:val="0"/>
          <w:bCs w:val="0"/>
          <w:kern w:val="2"/>
          <w:sz w:val="32"/>
          <w:szCs w:val="32"/>
        </w:rPr>
        <w:t>或与学位论文相关的竞赛、作品、设计等厅级及以上奖励，</w:t>
      </w:r>
      <w:r>
        <w:rPr>
          <w:rFonts w:hint="eastAsia" w:ascii="Times New Roman" w:hAnsi="Times New Roman" w:eastAsia="方正仿宋简体" w:cs="方正仿宋简体"/>
          <w:b w:val="0"/>
          <w:bCs w:val="0"/>
          <w:kern w:val="2"/>
          <w:sz w:val="32"/>
          <w:szCs w:val="32"/>
          <w:lang w:eastAsia="zh-CN"/>
        </w:rPr>
        <w:t>或</w:t>
      </w:r>
      <w:r>
        <w:rPr>
          <w:rFonts w:hint="eastAsia" w:ascii="Times New Roman" w:hAnsi="Times New Roman" w:eastAsia="方正仿宋简体" w:cs="方正仿宋简体"/>
          <w:b w:val="0"/>
          <w:bCs w:val="0"/>
          <w:kern w:val="2"/>
          <w:sz w:val="32"/>
          <w:szCs w:val="32"/>
        </w:rPr>
        <w:t>与学位论文相关的</w:t>
      </w:r>
      <w:r>
        <w:rPr>
          <w:rFonts w:hint="eastAsia" w:ascii="Times New Roman" w:hAnsi="Times New Roman" w:eastAsia="方正仿宋简体" w:cs="方正仿宋简体"/>
          <w:b w:val="0"/>
          <w:bCs w:val="0"/>
          <w:kern w:val="2"/>
          <w:sz w:val="32"/>
          <w:szCs w:val="32"/>
          <w:lang w:eastAsia="zh-CN"/>
        </w:rPr>
        <w:t>被厅级及以上部门采纳的资政报告、调研报告、案例等，</w:t>
      </w:r>
      <w:r>
        <w:rPr>
          <w:rFonts w:hint="eastAsia" w:ascii="Times New Roman" w:hAnsi="Times New Roman" w:eastAsia="方正仿宋简体" w:cs="方正仿宋简体"/>
          <w:b w:val="0"/>
          <w:bCs w:val="0"/>
          <w:kern w:val="2"/>
          <w:sz w:val="32"/>
          <w:szCs w:val="32"/>
        </w:rPr>
        <w:t>上述代表性成果2项及以上</w:t>
      </w:r>
      <w:r>
        <w:rPr>
          <w:rFonts w:hint="eastAsia" w:ascii="Times New Roman" w:hAnsi="Times New Roman" w:eastAsia="方正仿宋简体" w:cs="方正仿宋简体"/>
          <w:b w:val="0"/>
          <w:bCs w:val="0"/>
          <w:kern w:val="2"/>
          <w:sz w:val="32"/>
          <w:szCs w:val="32"/>
          <w:lang w:eastAsia="zh-CN"/>
        </w:rPr>
        <w:t>。</w:t>
      </w:r>
      <w:r>
        <w:rPr>
          <w:rFonts w:hint="eastAsia" w:ascii="Times New Roman" w:hAnsi="Times New Roman" w:eastAsia="方正仿宋简体" w:cs="方正仿宋简体"/>
          <w:b w:val="0"/>
          <w:bCs w:val="0"/>
          <w:kern w:val="2"/>
          <w:sz w:val="32"/>
          <w:szCs w:val="32"/>
        </w:rPr>
        <w:t>申请优秀博士学位论文的，还需提供与学位论文相关的</w:t>
      </w:r>
      <w:r>
        <w:rPr>
          <w:rFonts w:hint="eastAsia" w:ascii="Times New Roman" w:hAnsi="Times New Roman" w:eastAsia="方正仿宋简体" w:cs="方正仿宋简体"/>
          <w:b w:val="0"/>
          <w:bCs w:val="0"/>
          <w:kern w:val="2"/>
          <w:sz w:val="32"/>
          <w:szCs w:val="32"/>
          <w:lang w:eastAsia="zh-CN"/>
        </w:rPr>
        <w:t>公开发表</w:t>
      </w:r>
      <w:r>
        <w:rPr>
          <w:rFonts w:hint="eastAsia" w:ascii="Times New Roman" w:hAnsi="Times New Roman" w:eastAsia="方正仿宋简体" w:cs="方正仿宋简体"/>
          <w:b w:val="0"/>
          <w:bCs w:val="0"/>
          <w:kern w:val="2"/>
          <w:sz w:val="32"/>
          <w:szCs w:val="32"/>
        </w:rPr>
        <w:t>高水平A类</w:t>
      </w:r>
      <w:r>
        <w:rPr>
          <w:rFonts w:hint="eastAsia" w:ascii="Times New Roman" w:hAnsi="Times New Roman" w:eastAsia="方正仿宋简体" w:cs="方正仿宋简体"/>
          <w:b w:val="0"/>
          <w:bCs w:val="0"/>
          <w:kern w:val="2"/>
          <w:sz w:val="32"/>
          <w:szCs w:val="32"/>
          <w:lang w:eastAsia="zh-CN"/>
        </w:rPr>
        <w:t>或</w:t>
      </w:r>
      <w:r>
        <w:rPr>
          <w:rFonts w:hint="eastAsia" w:ascii="Times New Roman" w:hAnsi="Times New Roman" w:eastAsia="方正仿宋简体" w:cs="方正仿宋简体"/>
          <w:b w:val="0"/>
          <w:bCs w:val="0"/>
          <w:kern w:val="2"/>
          <w:sz w:val="32"/>
          <w:szCs w:val="32"/>
        </w:rPr>
        <w:t>B类</w:t>
      </w:r>
      <w:r>
        <w:rPr>
          <w:rFonts w:hint="eastAsia" w:ascii="Times New Roman" w:hAnsi="Times New Roman" w:eastAsia="方正仿宋简体" w:cs="方正仿宋简体"/>
          <w:b w:val="0"/>
          <w:bCs w:val="0"/>
          <w:kern w:val="2"/>
          <w:sz w:val="32"/>
          <w:szCs w:val="32"/>
          <w:lang w:eastAsia="zh-CN"/>
        </w:rPr>
        <w:t>或</w:t>
      </w:r>
      <w:r>
        <w:rPr>
          <w:rFonts w:hint="eastAsia" w:ascii="Times New Roman" w:hAnsi="Times New Roman" w:eastAsia="方正仿宋简体" w:cs="方正仿宋简体"/>
          <w:b w:val="0"/>
          <w:bCs w:val="0"/>
          <w:kern w:val="2"/>
          <w:sz w:val="32"/>
          <w:szCs w:val="32"/>
        </w:rPr>
        <w:t>C类期刊论文、</w:t>
      </w:r>
      <w:r>
        <w:rPr>
          <w:rFonts w:hint="eastAsia" w:ascii="Times New Roman" w:hAnsi="Times New Roman" w:eastAsia="方正仿宋简体" w:cs="方正仿宋简体"/>
          <w:b w:val="0"/>
          <w:bCs w:val="0"/>
          <w:kern w:val="2"/>
          <w:sz w:val="32"/>
          <w:szCs w:val="32"/>
          <w:lang w:eastAsia="zh-CN"/>
        </w:rPr>
        <w:t>授权</w:t>
      </w:r>
      <w:r>
        <w:rPr>
          <w:rFonts w:hint="eastAsia" w:ascii="Times New Roman" w:hAnsi="Times New Roman" w:eastAsia="方正仿宋简体" w:cs="方正仿宋简体"/>
          <w:b w:val="0"/>
          <w:bCs w:val="0"/>
          <w:kern w:val="2"/>
          <w:sz w:val="32"/>
          <w:szCs w:val="32"/>
        </w:rPr>
        <w:t>发明专利</w:t>
      </w:r>
      <w:r>
        <w:rPr>
          <w:rFonts w:hint="eastAsia" w:ascii="Times New Roman" w:hAnsi="Times New Roman" w:eastAsia="方正仿宋简体" w:cs="方正仿宋简体"/>
          <w:b w:val="0"/>
          <w:bCs w:val="0"/>
          <w:kern w:val="2"/>
          <w:sz w:val="32"/>
          <w:szCs w:val="32"/>
          <w:lang w:eastAsia="zh-CN"/>
        </w:rPr>
        <w:t>，</w:t>
      </w:r>
      <w:r>
        <w:rPr>
          <w:rFonts w:hint="eastAsia" w:ascii="Times New Roman" w:hAnsi="Times New Roman" w:eastAsia="方正仿宋简体" w:cs="方正仿宋简体"/>
          <w:b w:val="0"/>
          <w:bCs w:val="0"/>
          <w:kern w:val="2"/>
          <w:sz w:val="32"/>
          <w:szCs w:val="32"/>
        </w:rPr>
        <w:t>或与学位论文相关的竞赛、作品、设计等省部级及以上奖励，</w:t>
      </w:r>
      <w:r>
        <w:rPr>
          <w:rFonts w:hint="eastAsia" w:ascii="Times New Roman" w:hAnsi="Times New Roman" w:eastAsia="方正仿宋简体" w:cs="方正仿宋简体"/>
          <w:b w:val="0"/>
          <w:bCs w:val="0"/>
          <w:kern w:val="2"/>
          <w:sz w:val="32"/>
          <w:szCs w:val="32"/>
          <w:lang w:eastAsia="zh-CN"/>
        </w:rPr>
        <w:t>或</w:t>
      </w:r>
      <w:r>
        <w:rPr>
          <w:rFonts w:hint="eastAsia" w:ascii="Times New Roman" w:hAnsi="Times New Roman" w:eastAsia="方正仿宋简体" w:cs="方正仿宋简体"/>
          <w:b w:val="0"/>
          <w:bCs w:val="0"/>
          <w:kern w:val="2"/>
          <w:sz w:val="32"/>
          <w:szCs w:val="32"/>
        </w:rPr>
        <w:t>与学位论文相关的</w:t>
      </w:r>
      <w:r>
        <w:rPr>
          <w:rFonts w:hint="eastAsia" w:ascii="Times New Roman" w:hAnsi="Times New Roman" w:eastAsia="方正仿宋简体" w:cs="方正仿宋简体"/>
          <w:b w:val="0"/>
          <w:bCs w:val="0"/>
          <w:kern w:val="2"/>
          <w:sz w:val="32"/>
          <w:szCs w:val="32"/>
          <w:lang w:eastAsia="zh-CN"/>
        </w:rPr>
        <w:t>被省级及以上部门采纳的资政报告、调研报告、案例等，</w:t>
      </w:r>
      <w:r>
        <w:rPr>
          <w:rFonts w:hint="eastAsia" w:ascii="Times New Roman" w:hAnsi="Times New Roman" w:eastAsia="方正仿宋简体" w:cs="方正仿宋简体"/>
          <w:b w:val="0"/>
          <w:bCs w:val="0"/>
          <w:kern w:val="2"/>
          <w:sz w:val="32"/>
          <w:szCs w:val="32"/>
        </w:rPr>
        <w:t>上述代表性成果2项及以上</w:t>
      </w:r>
      <w:r>
        <w:rPr>
          <w:rFonts w:hint="eastAsia" w:ascii="Times New Roman" w:hAnsi="Times New Roman" w:eastAsia="方正仿宋简体" w:cs="方正仿宋简体"/>
          <w:b w:val="0"/>
          <w:bCs w:val="0"/>
          <w:kern w:val="2"/>
          <w:sz w:val="32"/>
          <w:szCs w:val="32"/>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lang w:eastAsia="zh-CN"/>
        </w:rPr>
        <w:t>以上</w:t>
      </w:r>
      <w:r>
        <w:rPr>
          <w:rFonts w:hint="eastAsia" w:ascii="Times New Roman" w:hAnsi="Times New Roman" w:eastAsia="方正仿宋简体" w:cs="方正仿宋简体"/>
          <w:kern w:val="2"/>
          <w:sz w:val="32"/>
          <w:szCs w:val="32"/>
        </w:rPr>
        <w:t>高水平A类、B类、C类期刊详见《石河子大学高水平期刊目录》</w:t>
      </w:r>
      <w:r>
        <w:rPr>
          <w:rFonts w:hint="eastAsia" w:ascii="Times New Roman" w:hAnsi="Times New Roman" w:eastAsia="方正仿宋简体" w:cs="方正仿宋简体"/>
          <w:kern w:val="2"/>
          <w:sz w:val="32"/>
          <w:szCs w:val="32"/>
          <w:lang w:eastAsia="zh-CN"/>
        </w:rPr>
        <w:t>，</w:t>
      </w:r>
      <w:r>
        <w:rPr>
          <w:rFonts w:hint="eastAsia" w:ascii="Times New Roman" w:hAnsi="Times New Roman" w:eastAsia="方正仿宋简体" w:cs="方正仿宋简体"/>
          <w:kern w:val="2"/>
          <w:sz w:val="32"/>
          <w:szCs w:val="32"/>
        </w:rPr>
        <w:t>申请者所发表的学术论文必须见刊，其它成果需提供相应支撑材料。作者署名的具体要求参照《石河子大学关于研究生申请学位发表学术论文要求的暂行规定（修订）》。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黑体简体" w:cs="方正黑体简体"/>
          <w:bCs/>
          <w:color w:val="333333"/>
          <w:kern w:val="0"/>
          <w:sz w:val="32"/>
          <w:szCs w:val="32"/>
        </w:rPr>
      </w:pPr>
      <w:r>
        <w:rPr>
          <w:rFonts w:hint="eastAsia" w:ascii="Times New Roman" w:hAnsi="Times New Roman" w:eastAsia="方正黑体简体" w:cs="方正黑体简体"/>
          <w:bCs/>
          <w:color w:val="333333"/>
          <w:kern w:val="0"/>
          <w:sz w:val="32"/>
          <w:szCs w:val="32"/>
        </w:rPr>
        <w:t>第三章  评选组织</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w:t>
      </w:r>
      <w:r>
        <w:rPr>
          <w:rFonts w:hint="eastAsia" w:ascii="Times New Roman" w:hAnsi="Times New Roman" w:eastAsia="方正仿宋简体" w:cs="方正仿宋简体"/>
          <w:b/>
          <w:bCs/>
          <w:kern w:val="2"/>
          <w:sz w:val="32"/>
          <w:szCs w:val="32"/>
          <w:lang w:eastAsia="zh-CN"/>
        </w:rPr>
        <w:t>五</w:t>
      </w:r>
      <w:r>
        <w:rPr>
          <w:rFonts w:hint="eastAsia" w:ascii="Times New Roman" w:hAnsi="Times New Roman" w:eastAsia="方正仿宋简体" w:cs="方正仿宋简体"/>
          <w:b/>
          <w:bCs/>
          <w:kern w:val="2"/>
          <w:sz w:val="32"/>
          <w:szCs w:val="32"/>
        </w:rPr>
        <w:t>条</w:t>
      </w:r>
      <w:r>
        <w:rPr>
          <w:rFonts w:ascii="Times New Roman" w:hAnsi="Times New Roman" w:eastAsia="方正仿宋简体" w:cs="方正仿宋简体"/>
          <w:b/>
          <w:bCs/>
          <w:kern w:val="2"/>
          <w:sz w:val="32"/>
          <w:szCs w:val="32"/>
        </w:rPr>
        <w:t xml:space="preserve"> </w:t>
      </w:r>
      <w:r>
        <w:rPr>
          <w:rFonts w:hint="eastAsia" w:ascii="Times New Roman" w:hAnsi="Times New Roman" w:eastAsia="方正仿宋简体" w:cs="方正仿宋简体"/>
          <w:kern w:val="2"/>
          <w:sz w:val="32"/>
          <w:szCs w:val="32"/>
        </w:rPr>
        <w:t>研究生优秀学位论文评选工作采取学位授权点、学院、学校三级审核方式。</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w:t>
      </w:r>
      <w:r>
        <w:rPr>
          <w:rFonts w:hint="eastAsia" w:ascii="Times New Roman" w:hAnsi="Times New Roman" w:eastAsia="方正仿宋简体" w:cs="方正仿宋简体"/>
          <w:b/>
          <w:bCs/>
          <w:kern w:val="2"/>
          <w:sz w:val="32"/>
          <w:szCs w:val="32"/>
          <w:lang w:eastAsia="zh-CN"/>
        </w:rPr>
        <w:t>六</w:t>
      </w:r>
      <w:r>
        <w:rPr>
          <w:rFonts w:hint="eastAsia" w:ascii="Times New Roman" w:hAnsi="Times New Roman" w:eastAsia="方正仿宋简体" w:cs="方正仿宋简体"/>
          <w:b/>
          <w:bCs/>
          <w:kern w:val="2"/>
          <w:sz w:val="32"/>
          <w:szCs w:val="32"/>
        </w:rPr>
        <w:t xml:space="preserve">条 </w:t>
      </w:r>
      <w:r>
        <w:rPr>
          <w:rFonts w:hint="eastAsia" w:ascii="Times New Roman" w:hAnsi="Times New Roman" w:eastAsia="方正仿宋简体" w:cs="方正仿宋简体"/>
          <w:kern w:val="2"/>
          <w:sz w:val="32"/>
          <w:szCs w:val="32"/>
        </w:rPr>
        <w:t>研究生院负责研究生优秀学位论文评选组织工作，主要职责为：</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（一）</w:t>
      </w:r>
      <w:r>
        <w:rPr>
          <w:rFonts w:hint="eastAsia" w:ascii="Times New Roman" w:hAnsi="Times New Roman" w:eastAsia="方正仿宋简体" w:cs="方正仿宋简体"/>
          <w:kern w:val="2"/>
          <w:sz w:val="32"/>
          <w:szCs w:val="32"/>
          <w:lang w:eastAsia="zh-CN"/>
        </w:rPr>
        <w:t>安排</w:t>
      </w:r>
      <w:r>
        <w:rPr>
          <w:rFonts w:hint="eastAsia" w:ascii="Times New Roman" w:hAnsi="Times New Roman" w:eastAsia="方正仿宋简体" w:cs="方正仿宋简体"/>
          <w:kern w:val="2"/>
          <w:sz w:val="32"/>
          <w:szCs w:val="32"/>
        </w:rPr>
        <w:t>每年具体的评选工作；</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（二）组织</w:t>
      </w:r>
      <w:r>
        <w:rPr>
          <w:rFonts w:hint="eastAsia" w:ascii="Times New Roman" w:hAnsi="Times New Roman" w:eastAsia="方正仿宋简体" w:cs="方正仿宋简体"/>
          <w:kern w:val="2"/>
          <w:sz w:val="32"/>
          <w:szCs w:val="32"/>
          <w:lang w:eastAsia="zh-CN"/>
        </w:rPr>
        <w:t>学校学位评定委员会</w:t>
      </w:r>
      <w:r>
        <w:rPr>
          <w:rFonts w:hint="eastAsia" w:ascii="Times New Roman" w:hAnsi="Times New Roman" w:eastAsia="方正仿宋简体" w:cs="方正仿宋简体"/>
          <w:kern w:val="2"/>
          <w:sz w:val="32"/>
          <w:szCs w:val="32"/>
        </w:rPr>
        <w:t>审定工作；</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（三）接受和处理有关异议事项；</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（四）研究处理评选工作中的其他问题；</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（五）</w:t>
      </w:r>
      <w:r>
        <w:rPr>
          <w:rFonts w:hint="eastAsia" w:ascii="Times New Roman" w:hAnsi="Times New Roman" w:eastAsia="方正仿宋简体" w:cs="方正仿宋简体"/>
          <w:kern w:val="2"/>
          <w:sz w:val="32"/>
          <w:szCs w:val="32"/>
          <w:lang w:eastAsia="zh-CN"/>
        </w:rPr>
        <w:t>公示</w:t>
      </w:r>
      <w:r>
        <w:rPr>
          <w:rFonts w:hint="eastAsia" w:ascii="Times New Roman" w:hAnsi="Times New Roman" w:eastAsia="方正仿宋简体" w:cs="方正仿宋简体"/>
          <w:kern w:val="2"/>
          <w:sz w:val="32"/>
          <w:szCs w:val="32"/>
        </w:rPr>
        <w:t>评选结果；</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（六）负责组织国家级、省部级</w:t>
      </w:r>
      <w:r>
        <w:rPr>
          <w:rFonts w:hint="eastAsia" w:ascii="Times New Roman" w:hAnsi="Times New Roman" w:eastAsia="方正仿宋简体" w:cs="方正仿宋简体"/>
          <w:kern w:val="2"/>
          <w:sz w:val="32"/>
          <w:szCs w:val="32"/>
          <w:lang w:eastAsia="zh-CN"/>
        </w:rPr>
        <w:t>研究生</w:t>
      </w:r>
      <w:r>
        <w:rPr>
          <w:rFonts w:hint="eastAsia" w:ascii="Times New Roman" w:hAnsi="Times New Roman" w:eastAsia="方正仿宋简体" w:cs="方正仿宋简体"/>
          <w:kern w:val="2"/>
          <w:sz w:val="32"/>
          <w:szCs w:val="32"/>
        </w:rPr>
        <w:t>优秀学位论文推荐工作</w:t>
      </w:r>
      <w:r>
        <w:rPr>
          <w:rFonts w:hint="eastAsia" w:ascii="Times New Roman" w:hAnsi="Times New Roman" w:eastAsia="方正仿宋简体" w:cs="方正仿宋简体"/>
          <w:kern w:val="2"/>
          <w:sz w:val="32"/>
          <w:szCs w:val="32"/>
          <w:lang w:eastAsia="zh-CN"/>
        </w:rPr>
        <w:t>，</w:t>
      </w:r>
      <w:r>
        <w:rPr>
          <w:rFonts w:hint="eastAsia" w:ascii="Times New Roman" w:hAnsi="Times New Roman" w:eastAsia="方正仿宋简体" w:cs="方正仿宋简体"/>
          <w:kern w:val="2"/>
          <w:sz w:val="32"/>
          <w:szCs w:val="32"/>
        </w:rPr>
        <w:t>向专业学位教育指导委员会</w:t>
      </w:r>
      <w:r>
        <w:rPr>
          <w:rFonts w:hint="eastAsia" w:ascii="Times New Roman" w:hAnsi="Times New Roman" w:eastAsia="方正仿宋简体" w:cs="方正仿宋简体"/>
          <w:kern w:val="2"/>
          <w:sz w:val="32"/>
          <w:szCs w:val="32"/>
          <w:lang w:eastAsia="zh-CN"/>
        </w:rPr>
        <w:t>推荐研究生</w:t>
      </w:r>
      <w:r>
        <w:rPr>
          <w:rFonts w:hint="eastAsia" w:ascii="Times New Roman" w:hAnsi="Times New Roman" w:eastAsia="方正仿宋简体" w:cs="方正仿宋简体"/>
          <w:kern w:val="2"/>
          <w:sz w:val="32"/>
          <w:szCs w:val="32"/>
        </w:rPr>
        <w:t>优秀学位论文。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黑体简体" w:cs="方正黑体简体"/>
          <w:bCs/>
          <w:color w:val="333333"/>
          <w:kern w:val="0"/>
          <w:sz w:val="32"/>
          <w:szCs w:val="32"/>
        </w:rPr>
      </w:pPr>
      <w:r>
        <w:rPr>
          <w:rFonts w:hint="eastAsia" w:ascii="Times New Roman" w:hAnsi="Times New Roman" w:eastAsia="方正黑体简体" w:cs="方正黑体简体"/>
          <w:bCs/>
          <w:color w:val="333333"/>
          <w:kern w:val="0"/>
          <w:sz w:val="32"/>
          <w:szCs w:val="32"/>
        </w:rPr>
        <w:t>第四章  评选程序</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第七条</w:t>
      </w:r>
      <w:r>
        <w:rPr>
          <w:rFonts w:ascii="Times New Roman" w:hAnsi="Times New Roman" w:eastAsia="方正仿宋简体" w:cs="方正仿宋简体"/>
          <w:b/>
          <w:bCs/>
          <w:kern w:val="2"/>
          <w:sz w:val="32"/>
          <w:szCs w:val="32"/>
        </w:rPr>
        <w:t xml:space="preserve"> </w:t>
      </w:r>
      <w:r>
        <w:rPr>
          <w:rFonts w:hint="eastAsia" w:ascii="Times New Roman" w:hAnsi="Times New Roman" w:eastAsia="方正仿宋简体" w:cs="方正仿宋简体"/>
          <w:b w:val="0"/>
          <w:bCs w:val="0"/>
          <w:kern w:val="2"/>
          <w:sz w:val="32"/>
          <w:szCs w:val="32"/>
          <w:lang w:eastAsia="zh-CN"/>
        </w:rPr>
        <w:t>研究生</w:t>
      </w:r>
      <w:r>
        <w:rPr>
          <w:rFonts w:hint="eastAsia" w:ascii="Times New Roman" w:hAnsi="Times New Roman" w:eastAsia="方正仿宋简体" w:cs="方正仿宋简体"/>
          <w:kern w:val="2"/>
          <w:sz w:val="32"/>
          <w:szCs w:val="32"/>
        </w:rPr>
        <w:t>优秀学位论文评选工作每年进行一次。</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第八条</w:t>
      </w:r>
      <w:r>
        <w:rPr>
          <w:rFonts w:ascii="Times New Roman" w:hAnsi="Times New Roman" w:eastAsia="方正仿宋简体" w:cs="方正仿宋简体"/>
          <w:b/>
          <w:bCs/>
          <w:kern w:val="2"/>
          <w:sz w:val="32"/>
          <w:szCs w:val="32"/>
        </w:rPr>
        <w:t xml:space="preserve"> </w:t>
      </w:r>
      <w:r>
        <w:rPr>
          <w:rFonts w:hint="eastAsia" w:ascii="Times New Roman" w:hAnsi="Times New Roman" w:eastAsia="方正仿宋简体" w:cs="方正仿宋简体"/>
          <w:kern w:val="2"/>
          <w:sz w:val="32"/>
          <w:szCs w:val="32"/>
        </w:rPr>
        <w:t>参加评选的学位论文，一般为评选</w:t>
      </w:r>
      <w:r>
        <w:rPr>
          <w:rFonts w:hint="eastAsia" w:ascii="Times New Roman" w:hAnsi="Times New Roman" w:eastAsia="方正仿宋简体" w:cs="方正仿宋简体"/>
          <w:kern w:val="2"/>
          <w:sz w:val="32"/>
          <w:szCs w:val="32"/>
          <w:lang w:eastAsia="zh-CN"/>
        </w:rPr>
        <w:t>学年内</w:t>
      </w:r>
      <w:r>
        <w:rPr>
          <w:rFonts w:hint="eastAsia" w:ascii="Times New Roman" w:hAnsi="Times New Roman" w:eastAsia="方正仿宋简体" w:cs="方正仿宋简体"/>
          <w:kern w:val="2"/>
          <w:sz w:val="32"/>
          <w:szCs w:val="32"/>
        </w:rPr>
        <w:t>获得石河子大学</w:t>
      </w:r>
      <w:r>
        <w:rPr>
          <w:rFonts w:hint="eastAsia" w:ascii="Times New Roman" w:hAnsi="Times New Roman" w:eastAsia="方正仿宋简体" w:cs="方正仿宋简体"/>
          <w:kern w:val="2"/>
          <w:sz w:val="32"/>
          <w:szCs w:val="32"/>
          <w:lang w:eastAsia="zh-CN"/>
        </w:rPr>
        <w:t>授予</w:t>
      </w:r>
      <w:r>
        <w:rPr>
          <w:rFonts w:hint="eastAsia" w:ascii="Times New Roman" w:hAnsi="Times New Roman" w:eastAsia="方正仿宋简体" w:cs="方正仿宋简体"/>
          <w:kern w:val="2"/>
          <w:sz w:val="32"/>
          <w:szCs w:val="32"/>
        </w:rPr>
        <w:t>学位的研究生学位论文</w:t>
      </w:r>
      <w:r>
        <w:rPr>
          <w:rFonts w:hint="eastAsia" w:ascii="Times New Roman" w:hAnsi="Times New Roman" w:eastAsia="方正仿宋简体" w:cs="方正仿宋简体"/>
          <w:kern w:val="2"/>
          <w:sz w:val="32"/>
          <w:szCs w:val="32"/>
          <w:lang w:eastAsia="zh-CN"/>
        </w:rPr>
        <w:t>，</w:t>
      </w:r>
      <w:r>
        <w:rPr>
          <w:rFonts w:hint="eastAsia" w:ascii="Times New Roman" w:hAnsi="Times New Roman" w:eastAsia="方正仿宋简体" w:cs="方正仿宋简体"/>
          <w:kern w:val="2"/>
          <w:sz w:val="32"/>
          <w:szCs w:val="32"/>
        </w:rPr>
        <w:t>在评选前一个学年内获得学位的研究生学位论文，确属优秀的，也可以参评。</w:t>
      </w:r>
      <w:r>
        <w:rPr>
          <w:rFonts w:hint="eastAsia" w:ascii="Times New Roman" w:hAnsi="Times New Roman" w:eastAsia="方正仿宋简体" w:cs="方正仿宋简体"/>
          <w:kern w:val="2"/>
          <w:sz w:val="32"/>
          <w:szCs w:val="32"/>
          <w:lang w:eastAsia="zh-CN"/>
        </w:rPr>
        <w:t>涉密学位论文不参加评选，</w:t>
      </w:r>
      <w:r>
        <w:rPr>
          <w:rFonts w:hint="eastAsia" w:ascii="Times New Roman" w:hAnsi="Times New Roman" w:eastAsia="方正仿宋简体" w:cs="方正仿宋简体"/>
          <w:kern w:val="2"/>
          <w:sz w:val="32"/>
          <w:szCs w:val="32"/>
        </w:rPr>
        <w:t>参加评选的学位论文应以中文撰写。</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第九条</w:t>
      </w:r>
      <w:r>
        <w:rPr>
          <w:rFonts w:ascii="Times New Roman" w:hAnsi="Times New Roman" w:eastAsia="方正仿宋简体" w:cs="方正仿宋简体"/>
          <w:b/>
          <w:bCs/>
          <w:kern w:val="2"/>
          <w:sz w:val="32"/>
          <w:szCs w:val="32"/>
        </w:rPr>
        <w:t xml:space="preserve"> </w:t>
      </w:r>
      <w:r>
        <w:rPr>
          <w:rFonts w:hint="eastAsia" w:ascii="Times New Roman" w:hAnsi="Times New Roman" w:eastAsia="方正仿宋简体" w:cs="方正仿宋简体"/>
          <w:b w:val="0"/>
          <w:bCs w:val="0"/>
          <w:kern w:val="2"/>
          <w:sz w:val="32"/>
          <w:szCs w:val="32"/>
          <w:lang w:eastAsia="zh-CN"/>
        </w:rPr>
        <w:t>研究生</w:t>
      </w:r>
      <w:r>
        <w:rPr>
          <w:rFonts w:hint="eastAsia" w:ascii="Times New Roman" w:hAnsi="Times New Roman" w:eastAsia="方正仿宋简体" w:cs="方正仿宋简体"/>
          <w:kern w:val="2"/>
          <w:sz w:val="32"/>
          <w:szCs w:val="32"/>
        </w:rPr>
        <w:t>优秀学位论文</w:t>
      </w:r>
      <w:r>
        <w:rPr>
          <w:rFonts w:hint="eastAsia" w:ascii="Times New Roman" w:hAnsi="Times New Roman" w:eastAsia="方正仿宋简体" w:cs="方正仿宋简体"/>
          <w:kern w:val="2"/>
          <w:sz w:val="32"/>
          <w:szCs w:val="32"/>
          <w:lang w:eastAsia="zh-CN"/>
        </w:rPr>
        <w:t>产生</w:t>
      </w:r>
      <w:r>
        <w:rPr>
          <w:rFonts w:hint="eastAsia" w:ascii="Times New Roman" w:hAnsi="Times New Roman" w:eastAsia="方正仿宋简体" w:cs="方正仿宋简体"/>
          <w:kern w:val="2"/>
          <w:sz w:val="32"/>
          <w:szCs w:val="32"/>
        </w:rPr>
        <w:t>程序如下：</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（一）研究生本人申报；</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（二）学位授权点推荐：各学位授权点向</w:t>
      </w:r>
      <w:r>
        <w:rPr>
          <w:rFonts w:hint="eastAsia" w:ascii="Times New Roman" w:hAnsi="Times New Roman" w:eastAsia="方正仿宋简体" w:cs="方正仿宋简体"/>
          <w:kern w:val="2"/>
          <w:sz w:val="32"/>
          <w:szCs w:val="32"/>
          <w:lang w:eastAsia="zh-CN"/>
        </w:rPr>
        <w:t>学</w:t>
      </w:r>
      <w:r>
        <w:rPr>
          <w:rFonts w:hint="eastAsia" w:ascii="Times New Roman" w:hAnsi="Times New Roman" w:eastAsia="方正仿宋简体" w:cs="方正仿宋简体"/>
          <w:kern w:val="2"/>
          <w:sz w:val="32"/>
          <w:szCs w:val="32"/>
        </w:rPr>
        <w:t>院学位评定分委员会推荐本学位授权点</w:t>
      </w:r>
      <w:r>
        <w:rPr>
          <w:rFonts w:hint="eastAsia" w:ascii="Times New Roman" w:hAnsi="Times New Roman" w:eastAsia="方正仿宋简体" w:cs="方正仿宋简体"/>
          <w:kern w:val="2"/>
          <w:sz w:val="32"/>
          <w:szCs w:val="32"/>
          <w:lang w:eastAsia="zh-CN"/>
        </w:rPr>
        <w:t>研究生</w:t>
      </w:r>
      <w:r>
        <w:rPr>
          <w:rFonts w:hint="eastAsia" w:ascii="Times New Roman" w:hAnsi="Times New Roman" w:eastAsia="方正仿宋简体" w:cs="方正仿宋简体"/>
          <w:kern w:val="2"/>
          <w:sz w:val="32"/>
          <w:szCs w:val="32"/>
        </w:rPr>
        <w:t>优秀学位论文；</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7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（三）</w:t>
      </w:r>
      <w:r>
        <w:rPr>
          <w:rFonts w:hint="eastAsia" w:ascii="Times New Roman" w:hAnsi="Times New Roman" w:eastAsia="方正仿宋简体" w:cs="方正仿宋简体"/>
          <w:kern w:val="2"/>
          <w:sz w:val="32"/>
          <w:szCs w:val="32"/>
          <w:lang w:eastAsia="zh-CN"/>
        </w:rPr>
        <w:t>学</w:t>
      </w:r>
      <w:r>
        <w:rPr>
          <w:rFonts w:hint="eastAsia" w:ascii="Times New Roman" w:hAnsi="Times New Roman" w:eastAsia="方正仿宋简体" w:cs="方正仿宋简体"/>
          <w:kern w:val="2"/>
          <w:sz w:val="32"/>
          <w:szCs w:val="32"/>
        </w:rPr>
        <w:t>院学位评定分委员会推荐：分委员会对本学科专业范围内各学位授权点推荐的优秀学位论文进行评议，确定</w:t>
      </w:r>
      <w:r>
        <w:rPr>
          <w:rFonts w:hint="eastAsia" w:ascii="Times New Roman" w:hAnsi="Times New Roman" w:eastAsia="方正仿宋简体" w:cs="方正仿宋简体"/>
          <w:kern w:val="2"/>
          <w:sz w:val="32"/>
          <w:szCs w:val="32"/>
          <w:lang w:eastAsia="zh-CN"/>
        </w:rPr>
        <w:t>名单</w:t>
      </w:r>
      <w:r>
        <w:rPr>
          <w:rFonts w:hint="eastAsia" w:ascii="Times New Roman" w:hAnsi="Times New Roman" w:eastAsia="方正仿宋简体" w:cs="方正仿宋简体"/>
          <w:kern w:val="2"/>
          <w:sz w:val="32"/>
          <w:szCs w:val="32"/>
        </w:rPr>
        <w:t>；</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555"/>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（四）学校学位评定委员会审定：根据学院推荐意见采用差额无记名投票方式表决，到会委员三分之二</w:t>
      </w:r>
      <w:r>
        <w:rPr>
          <w:rFonts w:hint="eastAsia" w:ascii="Times New Roman" w:hAnsi="Times New Roman" w:eastAsia="方正仿宋简体" w:cs="方正仿宋简体"/>
          <w:kern w:val="2"/>
          <w:sz w:val="32"/>
          <w:szCs w:val="32"/>
          <w:lang w:eastAsia="zh-CN"/>
        </w:rPr>
        <w:t>及</w:t>
      </w:r>
      <w:r>
        <w:rPr>
          <w:rFonts w:hint="eastAsia" w:ascii="Times New Roman" w:hAnsi="Times New Roman" w:eastAsia="方正仿宋简体" w:cs="方正仿宋简体"/>
          <w:kern w:val="2"/>
          <w:sz w:val="32"/>
          <w:szCs w:val="32"/>
        </w:rPr>
        <w:t>以上同意者，确定为我校</w:t>
      </w:r>
      <w:r>
        <w:rPr>
          <w:rFonts w:hint="eastAsia" w:ascii="Times New Roman" w:hAnsi="Times New Roman" w:eastAsia="方正仿宋简体" w:cs="方正仿宋简体"/>
          <w:kern w:val="2"/>
          <w:sz w:val="32"/>
          <w:szCs w:val="32"/>
          <w:lang w:eastAsia="zh-CN"/>
        </w:rPr>
        <w:t>研究生</w:t>
      </w:r>
      <w:r>
        <w:rPr>
          <w:rFonts w:hint="eastAsia" w:ascii="Times New Roman" w:hAnsi="Times New Roman" w:eastAsia="方正仿宋简体" w:cs="方正仿宋简体"/>
          <w:kern w:val="2"/>
          <w:sz w:val="32"/>
          <w:szCs w:val="32"/>
        </w:rPr>
        <w:t>优秀学位论文。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黑体简体" w:cs="方正黑体简体"/>
          <w:bCs/>
          <w:color w:val="333333"/>
          <w:kern w:val="0"/>
          <w:sz w:val="32"/>
          <w:szCs w:val="32"/>
        </w:rPr>
      </w:pPr>
      <w:r>
        <w:rPr>
          <w:rFonts w:hint="eastAsia" w:ascii="Times New Roman" w:hAnsi="Times New Roman" w:eastAsia="方正黑体简体" w:cs="方正黑体简体"/>
          <w:bCs/>
          <w:color w:val="333333"/>
          <w:kern w:val="0"/>
          <w:sz w:val="32"/>
          <w:szCs w:val="32"/>
        </w:rPr>
        <w:t>第五章  异议处理</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第十条</w:t>
      </w:r>
      <w:r>
        <w:rPr>
          <w:rFonts w:ascii="Times New Roman" w:hAnsi="Times New Roman" w:eastAsia="方正仿宋简体" w:cs="方正仿宋简体"/>
          <w:b/>
          <w:bCs/>
          <w:kern w:val="2"/>
          <w:sz w:val="32"/>
          <w:szCs w:val="32"/>
        </w:rPr>
        <w:t xml:space="preserve"> </w:t>
      </w:r>
      <w:r>
        <w:rPr>
          <w:rFonts w:hint="eastAsia" w:ascii="Times New Roman" w:hAnsi="Times New Roman" w:eastAsia="方正仿宋简体" w:cs="方正仿宋简体"/>
          <w:kern w:val="2"/>
          <w:sz w:val="32"/>
          <w:szCs w:val="32"/>
          <w:lang w:eastAsia="zh-CN"/>
        </w:rPr>
        <w:t>研究生</w:t>
      </w:r>
      <w:r>
        <w:rPr>
          <w:rFonts w:hint="eastAsia" w:ascii="Times New Roman" w:hAnsi="Times New Roman" w:eastAsia="方正仿宋简体" w:cs="方正仿宋简体"/>
          <w:kern w:val="2"/>
          <w:sz w:val="32"/>
          <w:szCs w:val="32"/>
        </w:rPr>
        <w:t>优秀学位论文名单由研究生院</w:t>
      </w:r>
      <w:r>
        <w:rPr>
          <w:rFonts w:hint="eastAsia" w:ascii="Times New Roman" w:hAnsi="Times New Roman" w:eastAsia="方正仿宋简体" w:cs="方正仿宋简体"/>
          <w:b w:val="0"/>
          <w:bCs w:val="0"/>
          <w:kern w:val="2"/>
          <w:sz w:val="32"/>
          <w:szCs w:val="32"/>
          <w:lang w:eastAsia="zh-CN"/>
        </w:rPr>
        <w:t>统一</w:t>
      </w:r>
      <w:r>
        <w:rPr>
          <w:rFonts w:hint="eastAsia" w:ascii="Times New Roman" w:hAnsi="Times New Roman" w:eastAsia="方正仿宋简体" w:cs="方正仿宋简体"/>
          <w:kern w:val="2"/>
          <w:sz w:val="32"/>
          <w:szCs w:val="32"/>
        </w:rPr>
        <w:t>进行公示。为</w:t>
      </w:r>
      <w:r>
        <w:rPr>
          <w:rFonts w:hint="eastAsia" w:ascii="Times New Roman" w:hAnsi="Times New Roman" w:eastAsia="方正仿宋简体" w:cs="方正仿宋简体"/>
          <w:kern w:val="2"/>
          <w:sz w:val="32"/>
          <w:szCs w:val="32"/>
          <w:lang w:eastAsia="zh-CN"/>
        </w:rPr>
        <w:t>保证</w:t>
      </w:r>
      <w:r>
        <w:rPr>
          <w:rFonts w:hint="eastAsia" w:ascii="Times New Roman" w:hAnsi="Times New Roman" w:eastAsia="方正仿宋简体" w:cs="方正仿宋简体"/>
          <w:kern w:val="2"/>
          <w:sz w:val="32"/>
          <w:szCs w:val="32"/>
        </w:rPr>
        <w:t>公正性和准确性，树立良好的学术风气，维护科学道德</w:t>
      </w:r>
      <w:r>
        <w:rPr>
          <w:rFonts w:hint="eastAsia" w:ascii="Times New Roman" w:hAnsi="Times New Roman" w:eastAsia="方正仿宋简体" w:cs="方正仿宋简体"/>
          <w:kern w:val="2"/>
          <w:sz w:val="32"/>
          <w:szCs w:val="32"/>
          <w:lang w:eastAsia="zh-CN"/>
        </w:rPr>
        <w:t>，</w:t>
      </w:r>
      <w:r>
        <w:rPr>
          <w:rFonts w:hint="eastAsia" w:ascii="Times New Roman" w:hAnsi="Times New Roman" w:eastAsia="方正仿宋简体" w:cs="方正仿宋简体"/>
          <w:kern w:val="2"/>
          <w:sz w:val="32"/>
          <w:szCs w:val="32"/>
        </w:rPr>
        <w:t>任何单位或个人，如发现入选论文存在剽窃、作假或论文的主要研究结论不能成立等严重问题，可在入选论文名单公布之日起7日内，以书面方式向研究生院提出异议。</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第十一条</w:t>
      </w:r>
      <w:r>
        <w:rPr>
          <w:rFonts w:ascii="Times New Roman" w:hAnsi="Times New Roman" w:eastAsia="方正仿宋简体" w:cs="方正仿宋简体"/>
          <w:b/>
          <w:bCs/>
          <w:kern w:val="2"/>
          <w:sz w:val="32"/>
          <w:szCs w:val="32"/>
        </w:rPr>
        <w:t xml:space="preserve"> </w:t>
      </w:r>
      <w:r>
        <w:rPr>
          <w:rFonts w:hint="eastAsia" w:ascii="Times New Roman" w:hAnsi="Times New Roman" w:eastAsia="方正仿宋简体" w:cs="方正仿宋简体"/>
          <w:kern w:val="2"/>
          <w:sz w:val="32"/>
          <w:szCs w:val="32"/>
        </w:rPr>
        <w:t>提出异议的书面材料应包括异议论文的题目、作者姓名、异议内容，支持异议的具体证据或科学依据，以及提起异议者的真实姓名、工作单位、联系地址、联系电话等。不符合上述规定的异议研究生院将不予受理。</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555"/>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kern w:val="2"/>
          <w:sz w:val="32"/>
          <w:szCs w:val="32"/>
        </w:rPr>
        <w:t>异议者的</w:t>
      </w:r>
      <w:r>
        <w:rPr>
          <w:rFonts w:hint="eastAsia" w:ascii="Times New Roman" w:hAnsi="Times New Roman" w:eastAsia="方正仿宋简体" w:cs="方正仿宋简体"/>
          <w:kern w:val="2"/>
          <w:sz w:val="32"/>
          <w:szCs w:val="32"/>
          <w:lang w:eastAsia="zh-CN"/>
        </w:rPr>
        <w:t>相关信息</w:t>
      </w:r>
      <w:r>
        <w:rPr>
          <w:rFonts w:hint="eastAsia" w:ascii="Times New Roman" w:hAnsi="Times New Roman" w:eastAsia="方正仿宋简体" w:cs="方正仿宋简体"/>
          <w:kern w:val="2"/>
          <w:sz w:val="32"/>
          <w:szCs w:val="32"/>
        </w:rPr>
        <w:t>需要保密的，请在异议材料中注明，研究生院予以保密。</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第十二条</w:t>
      </w:r>
      <w:r>
        <w:rPr>
          <w:rFonts w:ascii="Times New Roman" w:hAnsi="Times New Roman" w:eastAsia="方正仿宋简体" w:cs="方正仿宋简体"/>
          <w:b/>
          <w:bCs/>
          <w:kern w:val="2"/>
          <w:sz w:val="32"/>
          <w:szCs w:val="32"/>
        </w:rPr>
        <w:t xml:space="preserve"> </w:t>
      </w:r>
      <w:r>
        <w:rPr>
          <w:rFonts w:hint="eastAsia" w:ascii="Times New Roman" w:hAnsi="Times New Roman" w:eastAsia="方正仿宋简体" w:cs="方正仿宋简体"/>
          <w:kern w:val="2"/>
          <w:sz w:val="32"/>
          <w:szCs w:val="32"/>
        </w:rPr>
        <w:t>在异议期结束之日起30日内异议事项仍未处理完的论文，不列入</w:t>
      </w:r>
      <w:r>
        <w:rPr>
          <w:rFonts w:hint="eastAsia" w:ascii="Times New Roman" w:hAnsi="Times New Roman" w:eastAsia="方正仿宋简体" w:cs="方正仿宋简体"/>
          <w:kern w:val="2"/>
          <w:sz w:val="32"/>
          <w:szCs w:val="32"/>
          <w:lang w:eastAsia="zh-CN"/>
        </w:rPr>
        <w:t>研究生</w:t>
      </w:r>
      <w:r>
        <w:rPr>
          <w:rFonts w:hint="eastAsia" w:ascii="Times New Roman" w:hAnsi="Times New Roman" w:eastAsia="方正仿宋简体" w:cs="方正仿宋简体"/>
          <w:b w:val="0"/>
          <w:bCs w:val="0"/>
          <w:kern w:val="2"/>
          <w:sz w:val="32"/>
          <w:szCs w:val="32"/>
          <w:lang w:eastAsia="zh-CN"/>
        </w:rPr>
        <w:t>优秀学位</w:t>
      </w:r>
      <w:r>
        <w:rPr>
          <w:rFonts w:hint="eastAsia" w:ascii="Times New Roman" w:hAnsi="Times New Roman" w:eastAsia="方正仿宋简体" w:cs="方正仿宋简体"/>
          <w:kern w:val="2"/>
          <w:sz w:val="32"/>
          <w:szCs w:val="32"/>
        </w:rPr>
        <w:t>论文的名单。</w:t>
      </w:r>
    </w:p>
    <w:p>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第十三条</w:t>
      </w:r>
      <w:r>
        <w:rPr>
          <w:rFonts w:ascii="Times New Roman" w:hAnsi="Times New Roman" w:eastAsia="方正仿宋简体" w:cs="方正仿宋简体"/>
          <w:b/>
          <w:bCs/>
          <w:kern w:val="2"/>
          <w:sz w:val="32"/>
          <w:szCs w:val="32"/>
        </w:rPr>
        <w:t xml:space="preserve"> </w:t>
      </w:r>
      <w:r>
        <w:rPr>
          <w:rFonts w:hint="eastAsia" w:ascii="Times New Roman" w:hAnsi="Times New Roman" w:eastAsia="方正仿宋简体" w:cs="方正仿宋简体"/>
          <w:kern w:val="2"/>
          <w:sz w:val="32"/>
          <w:szCs w:val="32"/>
        </w:rPr>
        <w:t>对已批准的</w:t>
      </w:r>
      <w:r>
        <w:rPr>
          <w:rFonts w:hint="eastAsia" w:ascii="Times New Roman" w:hAnsi="Times New Roman" w:eastAsia="方正仿宋简体" w:cs="方正仿宋简体"/>
          <w:kern w:val="2"/>
          <w:sz w:val="32"/>
          <w:szCs w:val="32"/>
          <w:lang w:eastAsia="zh-CN"/>
        </w:rPr>
        <w:t>研究生</w:t>
      </w:r>
      <w:r>
        <w:rPr>
          <w:rFonts w:hint="eastAsia" w:ascii="Times New Roman" w:hAnsi="Times New Roman" w:eastAsia="方正仿宋简体" w:cs="方正仿宋简体"/>
          <w:kern w:val="2"/>
          <w:sz w:val="32"/>
          <w:szCs w:val="32"/>
        </w:rPr>
        <w:t>优秀学位论文，如发现有剽窃、作假或论文的主要研究结论不能成立等严重问题，</w:t>
      </w:r>
      <w:r>
        <w:rPr>
          <w:rFonts w:hint="eastAsia" w:ascii="Times New Roman" w:hAnsi="Times New Roman" w:eastAsia="方正仿宋简体" w:cs="方正仿宋简体"/>
          <w:kern w:val="2"/>
          <w:sz w:val="32"/>
          <w:szCs w:val="32"/>
          <w:lang w:eastAsia="zh-CN"/>
        </w:rPr>
        <w:t>学</w:t>
      </w:r>
      <w:r>
        <w:rPr>
          <w:rFonts w:hint="eastAsia" w:ascii="Times New Roman" w:hAnsi="Times New Roman" w:eastAsia="方正仿宋简体" w:cs="方正仿宋简体"/>
          <w:kern w:val="2"/>
          <w:sz w:val="32"/>
          <w:szCs w:val="32"/>
        </w:rPr>
        <w:t>校学位评定委员会将撤销对作者的</w:t>
      </w:r>
      <w:r>
        <w:rPr>
          <w:rFonts w:hint="eastAsia" w:ascii="Times New Roman" w:hAnsi="Times New Roman" w:eastAsia="方正仿宋简体" w:cs="方正仿宋简体"/>
          <w:kern w:val="2"/>
          <w:sz w:val="32"/>
          <w:szCs w:val="32"/>
          <w:lang w:eastAsia="zh-CN"/>
        </w:rPr>
        <w:t>表彰</w:t>
      </w:r>
      <w:r>
        <w:rPr>
          <w:rFonts w:hint="eastAsia" w:ascii="Times New Roman" w:hAnsi="Times New Roman" w:eastAsia="方正仿宋简体" w:cs="方正仿宋简体"/>
          <w:kern w:val="2"/>
          <w:sz w:val="32"/>
          <w:szCs w:val="32"/>
        </w:rPr>
        <w:t>并予以通报。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黑体简体" w:cs="方正黑体简体"/>
          <w:bCs/>
          <w:color w:val="333333"/>
          <w:kern w:val="0"/>
          <w:sz w:val="32"/>
          <w:szCs w:val="32"/>
        </w:rPr>
      </w:pPr>
      <w:r>
        <w:rPr>
          <w:rFonts w:hint="eastAsia" w:ascii="Times New Roman" w:hAnsi="Times New Roman" w:eastAsia="方正黑体简体" w:cs="方正黑体简体"/>
          <w:bCs/>
          <w:color w:val="333333"/>
          <w:kern w:val="0"/>
          <w:sz w:val="32"/>
          <w:szCs w:val="32"/>
        </w:rPr>
        <w:t>第六章  表  彰</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ascii="Times New Roman" w:hAnsi="Times New Roman" w:eastAsia="方正仿宋简体" w:cs="方正仿宋简体"/>
          <w:kern w:val="2"/>
          <w:sz w:val="32"/>
          <w:szCs w:val="32"/>
        </w:rPr>
      </w:pPr>
      <w:r>
        <w:rPr>
          <w:rFonts w:hint="eastAsia" w:ascii="Times New Roman" w:hAnsi="Times New Roman" w:eastAsia="方正仿宋简体" w:cs="方正仿宋简体"/>
          <w:b/>
          <w:bCs/>
          <w:kern w:val="2"/>
          <w:sz w:val="32"/>
          <w:szCs w:val="32"/>
        </w:rPr>
        <w:t>第十四条</w:t>
      </w:r>
      <w:r>
        <w:rPr>
          <w:rFonts w:ascii="Times New Roman" w:hAnsi="Times New Roman" w:eastAsia="方正仿宋简体" w:cs="方正仿宋简体"/>
          <w:b/>
          <w:bCs/>
          <w:kern w:val="2"/>
          <w:sz w:val="32"/>
          <w:szCs w:val="32"/>
        </w:rPr>
        <w:t xml:space="preserve"> </w:t>
      </w:r>
      <w:r>
        <w:rPr>
          <w:rFonts w:hint="eastAsia" w:ascii="Times New Roman" w:hAnsi="Times New Roman" w:eastAsia="方正仿宋简体" w:cs="方正仿宋简体"/>
          <w:kern w:val="2"/>
          <w:sz w:val="32"/>
          <w:szCs w:val="32"/>
          <w:lang w:eastAsia="zh-CN"/>
        </w:rPr>
        <w:t>学校对研究生</w:t>
      </w:r>
      <w:r>
        <w:rPr>
          <w:rFonts w:hint="eastAsia" w:ascii="Times New Roman" w:hAnsi="Times New Roman" w:eastAsia="方正仿宋简体" w:cs="方正仿宋简体"/>
          <w:kern w:val="2"/>
          <w:sz w:val="32"/>
          <w:szCs w:val="32"/>
        </w:rPr>
        <w:t>优秀学位论文作者和指导教师（只奖励一位具有导师资格的指导教师）</w:t>
      </w:r>
      <w:r>
        <w:rPr>
          <w:rFonts w:hint="eastAsia" w:ascii="Times New Roman" w:hAnsi="Times New Roman" w:eastAsia="方正仿宋简体" w:cs="方正仿宋简体"/>
          <w:kern w:val="2"/>
          <w:sz w:val="32"/>
          <w:szCs w:val="32"/>
          <w:lang w:eastAsia="zh-CN"/>
        </w:rPr>
        <w:t>进行表彰</w:t>
      </w:r>
      <w:r>
        <w:rPr>
          <w:rFonts w:hint="eastAsia" w:ascii="Times New Roman" w:hAnsi="Times New Roman" w:eastAsia="方正仿宋简体" w:cs="方正仿宋简体"/>
          <w:kern w:val="2"/>
          <w:sz w:val="32"/>
          <w:szCs w:val="32"/>
        </w:rPr>
        <w:t>，并颁发荣誉证书。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黑体简体" w:cs="方正黑体简体"/>
          <w:bCs/>
          <w:color w:val="333333"/>
          <w:kern w:val="0"/>
          <w:sz w:val="32"/>
          <w:szCs w:val="32"/>
          <w:lang w:val="en-US" w:eastAsia="zh-CN"/>
        </w:rPr>
      </w:pPr>
      <w:r>
        <w:rPr>
          <w:rFonts w:hint="eastAsia" w:ascii="Times New Roman" w:hAnsi="Times New Roman" w:eastAsia="方正黑体简体" w:cs="方正黑体简体"/>
          <w:bCs/>
          <w:color w:val="333333"/>
          <w:kern w:val="0"/>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eastAsia="方正黑体简体" w:cs="方正黑体简体"/>
          <w:bCs/>
          <w:color w:val="333333"/>
          <w:kern w:val="0"/>
          <w:sz w:val="32"/>
          <w:szCs w:val="32"/>
          <w:lang w:val="en-US" w:eastAsia="zh-CN"/>
        </w:rPr>
      </w:pPr>
      <w:r>
        <w:rPr>
          <w:rFonts w:hint="eastAsia" w:ascii="Times New Roman" w:hAnsi="Times New Roman" w:eastAsia="方正仿宋简体" w:cs="方正仿宋简体"/>
          <w:b/>
          <w:bCs/>
          <w:kern w:val="2"/>
          <w:sz w:val="32"/>
          <w:szCs w:val="32"/>
          <w:lang w:val="en-US" w:eastAsia="zh-CN"/>
        </w:rPr>
        <w:t>第十五条</w:t>
      </w:r>
      <w:r>
        <w:rPr>
          <w:rFonts w:hint="default" w:ascii="Times New Roman" w:hAnsi="Times New Roman" w:eastAsia="方正仿宋简体" w:cs="方正仿宋简体"/>
          <w:b/>
          <w:bCs/>
          <w:kern w:val="2"/>
          <w:sz w:val="32"/>
          <w:szCs w:val="32"/>
          <w:lang w:val="en-US" w:eastAsia="zh-CN"/>
        </w:rPr>
        <w:t xml:space="preserve"> </w:t>
      </w:r>
      <w:r>
        <w:rPr>
          <w:rFonts w:hint="eastAsia" w:ascii="Times New Roman" w:hAnsi="Times New Roman" w:eastAsia="方正仿宋简体" w:cs="方正仿宋简体"/>
          <w:b w:val="0"/>
          <w:bCs w:val="0"/>
          <w:kern w:val="2"/>
          <w:sz w:val="32"/>
          <w:szCs w:val="32"/>
          <w:lang w:val="en-US" w:eastAsia="zh-CN"/>
        </w:rPr>
        <w:t>省级优秀博士、硕士学位论文原则上从校级优秀博士、硕士学位论文当中推荐。</w:t>
      </w: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default" w:ascii="Times New Roman" w:hAnsi="Times New Roman" w:eastAsia="方正仿宋简体" w:cs="方正仿宋简体"/>
          <w:b w:val="0"/>
          <w:bCs w:val="0"/>
          <w:kern w:val="2"/>
          <w:sz w:val="32"/>
          <w:szCs w:val="32"/>
          <w:lang w:val="en-US" w:eastAsia="zh-CN"/>
        </w:rPr>
      </w:pPr>
      <w:bookmarkStart w:id="2" w:name="_Toc15756"/>
      <w:r>
        <w:rPr>
          <w:rFonts w:hint="eastAsia" w:ascii="Times New Roman" w:hAnsi="Times New Roman" w:eastAsia="方正仿宋简体" w:cs="方正仿宋简体"/>
          <w:b/>
          <w:bCs/>
          <w:kern w:val="2"/>
          <w:sz w:val="32"/>
          <w:szCs w:val="32"/>
          <w:lang w:val="en-US" w:eastAsia="zh-CN"/>
        </w:rPr>
        <w:t>第十六条</w:t>
      </w:r>
      <w:r>
        <w:rPr>
          <w:rFonts w:hint="default" w:ascii="Times New Roman" w:hAnsi="Times New Roman" w:eastAsia="方正仿宋简体" w:cs="方正仿宋简体"/>
          <w:b/>
          <w:bCs/>
          <w:kern w:val="2"/>
          <w:sz w:val="32"/>
          <w:szCs w:val="32"/>
          <w:lang w:val="en-US" w:eastAsia="zh-CN"/>
        </w:rPr>
        <w:t xml:space="preserve"> </w:t>
      </w:r>
      <w:r>
        <w:rPr>
          <w:rFonts w:hint="eastAsia" w:ascii="Times New Roman" w:hAnsi="Times New Roman" w:eastAsia="方正仿宋简体" w:cs="方正仿宋简体"/>
          <w:b w:val="0"/>
          <w:bCs w:val="0"/>
          <w:kern w:val="2"/>
          <w:sz w:val="32"/>
          <w:szCs w:val="32"/>
          <w:lang w:val="en-US" w:eastAsia="zh-CN"/>
        </w:rPr>
        <w:t>本办法由研究生院负责具体解释工作。</w:t>
      </w:r>
      <w:bookmarkEnd w:id="2"/>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Times New Roman" w:hAnsi="Times New Roman" w:eastAsia="方正仿宋简体" w:cs="方正仿宋简体"/>
          <w:b w:val="0"/>
          <w:bCs w:val="0"/>
          <w:kern w:val="2"/>
          <w:sz w:val="32"/>
          <w:szCs w:val="32"/>
          <w:lang w:val="en-US" w:eastAsia="zh-CN"/>
        </w:rPr>
      </w:pPr>
      <w:bookmarkStart w:id="3" w:name="_Toc4597"/>
      <w:r>
        <w:rPr>
          <w:rFonts w:hint="eastAsia" w:ascii="Times New Roman" w:hAnsi="Times New Roman" w:eastAsia="方正仿宋简体" w:cs="方正仿宋简体"/>
          <w:b/>
          <w:bCs/>
          <w:kern w:val="2"/>
          <w:sz w:val="32"/>
          <w:szCs w:val="32"/>
          <w:lang w:val="en-US" w:eastAsia="zh-CN"/>
        </w:rPr>
        <w:t xml:space="preserve">第十七条 </w:t>
      </w:r>
      <w:r>
        <w:rPr>
          <w:rFonts w:hint="eastAsia" w:ascii="Times New Roman" w:hAnsi="Times New Roman" w:eastAsia="方正仿宋简体" w:cs="方正仿宋简体"/>
          <w:b w:val="0"/>
          <w:bCs w:val="0"/>
          <w:kern w:val="2"/>
          <w:sz w:val="32"/>
          <w:szCs w:val="32"/>
          <w:lang w:val="en-US" w:eastAsia="zh-CN"/>
        </w:rPr>
        <w:t>本办法自印发之日起施行，原石大校办发〔2022〕16号文件中的《石河子大学研究生优秀学位论文评选实施办法（修订）》同时废止。</w:t>
      </w:r>
      <w:bookmarkEnd w:id="3"/>
    </w:p>
    <w:p>
      <w:pPr>
        <w:keepNext w:val="0"/>
        <w:keepLines w:val="0"/>
        <w:pageBreakBefore w:val="0"/>
        <w:widowControl w:val="0"/>
        <w:kinsoku/>
        <w:wordWrap/>
        <w:overflowPunct/>
        <w:topLinePunct w:val="0"/>
        <w:autoSpaceDE/>
        <w:autoSpaceDN/>
        <w:bidi w:val="0"/>
        <w:textAlignment w:val="auto"/>
        <w:outlineLvl w:val="9"/>
        <w:rPr>
          <w:rFonts w:ascii="Times New Roman" w:hAnsi="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YjJmYmU4YTE3YjRlMWFhYWZkMGRlNjlmMmVlYWQifQ=="/>
  </w:docVars>
  <w:rsids>
    <w:rsidRoot w:val="203A1D2B"/>
    <w:rsid w:val="11F16620"/>
    <w:rsid w:val="19D42609"/>
    <w:rsid w:val="1F027AF2"/>
    <w:rsid w:val="203A1D2B"/>
    <w:rsid w:val="2B0A56A6"/>
    <w:rsid w:val="2D687563"/>
    <w:rsid w:val="2F1545F4"/>
    <w:rsid w:val="343C6791"/>
    <w:rsid w:val="3CF422F9"/>
    <w:rsid w:val="4378468F"/>
    <w:rsid w:val="44100F1B"/>
    <w:rsid w:val="482610E7"/>
    <w:rsid w:val="49BA457E"/>
    <w:rsid w:val="4E30033D"/>
    <w:rsid w:val="56212A72"/>
    <w:rsid w:val="56D02BC9"/>
    <w:rsid w:val="647874B9"/>
    <w:rsid w:val="6BA202B2"/>
    <w:rsid w:val="6D1B32CD"/>
    <w:rsid w:val="6E3D3852"/>
    <w:rsid w:val="6F5B7F46"/>
    <w:rsid w:val="75B8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2204</Words>
  <Characters>2223</Characters>
  <Lines>0</Lines>
  <Paragraphs>0</Paragraphs>
  <TotalTime>30</TotalTime>
  <ScaleCrop>false</ScaleCrop>
  <LinksUpToDate>false</LinksUpToDate>
  <CharactersWithSpaces>2263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2023-08-23T09:19:00Z</dcterms:created>
  <dc:creator>Administrator</dc:creator>
  <cp:lastModifiedBy>Shirley</cp:lastModifiedBy>
  <cp:lastPrinted>2023-09-05T11:13:00Z</cp:lastPrinted>
  <dcterms:modified xsi:type="dcterms:W3CDTF">2024-05-08T05:21:57Z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C8F11A27286E4D5D97F98A864927F987_13</vt:lpwstr>
  </property>
</Properties>
</file>