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E6" w:rsidRPr="00DE7D72" w:rsidRDefault="00ED24E6" w:rsidP="009A2B29">
      <w:pPr>
        <w:spacing w:line="500" w:lineRule="exact"/>
        <w:rPr>
          <w:rFonts w:eastAsia="仿宋_GB2312"/>
          <w:sz w:val="32"/>
          <w:szCs w:val="32"/>
        </w:rPr>
      </w:pPr>
      <w:r w:rsidRPr="00DE7D72">
        <w:rPr>
          <w:rFonts w:eastAsia="仿宋_GB2312" w:hint="eastAsia"/>
          <w:sz w:val="32"/>
          <w:szCs w:val="32"/>
        </w:rPr>
        <w:t>附件</w:t>
      </w:r>
      <w:r w:rsidR="00DA5FAF">
        <w:rPr>
          <w:rFonts w:eastAsia="仿宋_GB2312" w:hint="eastAsia"/>
          <w:sz w:val="32"/>
          <w:szCs w:val="32"/>
        </w:rPr>
        <w:t>2</w:t>
      </w:r>
      <w:bookmarkStart w:id="0" w:name="_GoBack"/>
      <w:bookmarkEnd w:id="0"/>
      <w:r w:rsidRPr="00DE7D72">
        <w:rPr>
          <w:rFonts w:eastAsia="仿宋_GB2312" w:hint="eastAsia"/>
          <w:sz w:val="32"/>
          <w:szCs w:val="32"/>
        </w:rPr>
        <w:t>：</w:t>
      </w:r>
    </w:p>
    <w:p w:rsidR="00BA44CE" w:rsidRPr="00DE7D72" w:rsidRDefault="00170FCA" w:rsidP="009A2B29">
      <w:pPr>
        <w:spacing w:line="500" w:lineRule="exact"/>
        <w:jc w:val="center"/>
        <w:rPr>
          <w:rFonts w:ascii="方正小标宋简体" w:eastAsia="方正小标宋简体"/>
          <w:sz w:val="44"/>
          <w:szCs w:val="44"/>
        </w:rPr>
      </w:pPr>
      <w:r w:rsidRPr="00DE7D72">
        <w:rPr>
          <w:rFonts w:ascii="方正小标宋简体" w:eastAsia="方正小标宋简体" w:hint="eastAsia"/>
          <w:sz w:val="44"/>
          <w:szCs w:val="44"/>
        </w:rPr>
        <w:t>石河子大学</w:t>
      </w:r>
      <w:r w:rsidR="00A01644" w:rsidRPr="00DE7D72">
        <w:rPr>
          <w:rFonts w:ascii="方正小标宋简体" w:eastAsia="方正小标宋简体" w:hint="eastAsia"/>
          <w:sz w:val="44"/>
          <w:szCs w:val="44"/>
        </w:rPr>
        <w:t>博士专业</w:t>
      </w:r>
      <w:r w:rsidR="00ED24E6" w:rsidRPr="00DE7D72">
        <w:rPr>
          <w:rFonts w:ascii="方正小标宋简体" w:eastAsia="方正小标宋简体" w:hint="eastAsia"/>
          <w:sz w:val="44"/>
          <w:szCs w:val="44"/>
        </w:rPr>
        <w:t>学位研究生</w:t>
      </w:r>
    </w:p>
    <w:p w:rsidR="00ED24E6" w:rsidRPr="00DE7D72" w:rsidRDefault="00ED24E6" w:rsidP="009A2B29">
      <w:pPr>
        <w:spacing w:line="500" w:lineRule="exact"/>
        <w:jc w:val="center"/>
        <w:rPr>
          <w:rFonts w:ascii="方正小标宋简体" w:eastAsia="方正小标宋简体"/>
          <w:sz w:val="44"/>
          <w:szCs w:val="44"/>
        </w:rPr>
      </w:pPr>
      <w:r w:rsidRPr="00DE7D72">
        <w:rPr>
          <w:rFonts w:ascii="方正小标宋简体" w:eastAsia="方正小标宋简体" w:hint="eastAsia"/>
          <w:sz w:val="44"/>
          <w:szCs w:val="44"/>
        </w:rPr>
        <w:t>培养方案</w:t>
      </w:r>
      <w:r w:rsidR="00170FCA" w:rsidRPr="00DE7D72">
        <w:rPr>
          <w:rFonts w:ascii="方正小标宋简体" w:eastAsia="方正小标宋简体" w:hint="eastAsia"/>
          <w:sz w:val="44"/>
          <w:szCs w:val="44"/>
        </w:rPr>
        <w:t>制</w:t>
      </w:r>
      <w:r w:rsidR="008416B9" w:rsidRPr="00DE7D72">
        <w:rPr>
          <w:rFonts w:ascii="方正小标宋简体" w:eastAsia="方正小标宋简体" w:hint="eastAsia"/>
          <w:sz w:val="44"/>
          <w:szCs w:val="44"/>
        </w:rPr>
        <w:t>订</w:t>
      </w:r>
      <w:r w:rsidR="00C17F3F">
        <w:rPr>
          <w:rFonts w:ascii="方正小标宋简体" w:eastAsia="方正小标宋简体" w:hint="eastAsia"/>
          <w:sz w:val="44"/>
          <w:szCs w:val="44"/>
        </w:rPr>
        <w:t>办法</w:t>
      </w:r>
    </w:p>
    <w:p w:rsidR="00ED24E6" w:rsidRPr="00DE7D72" w:rsidRDefault="00ED24E6" w:rsidP="009A2B29">
      <w:pPr>
        <w:spacing w:line="500" w:lineRule="exact"/>
        <w:ind w:firstLineChars="200" w:firstLine="640"/>
        <w:rPr>
          <w:rFonts w:eastAsia="仿宋_GB2312"/>
          <w:sz w:val="32"/>
          <w:szCs w:val="32"/>
        </w:rPr>
      </w:pPr>
    </w:p>
    <w:p w:rsidR="00ED24E6" w:rsidRPr="00DE7D72" w:rsidRDefault="00100294" w:rsidP="009A2B29">
      <w:pPr>
        <w:spacing w:line="500" w:lineRule="exact"/>
        <w:ind w:firstLineChars="200" w:firstLine="640"/>
        <w:rPr>
          <w:rFonts w:eastAsia="仿宋_GB2312"/>
          <w:sz w:val="32"/>
          <w:szCs w:val="32"/>
        </w:rPr>
      </w:pPr>
      <w:r w:rsidRPr="00DE7D72">
        <w:rPr>
          <w:rFonts w:eastAsia="仿宋_GB2312" w:hint="eastAsia"/>
          <w:sz w:val="32"/>
          <w:szCs w:val="32"/>
        </w:rPr>
        <w:t>根据《教育部</w:t>
      </w:r>
      <w:r w:rsidRPr="00DE7D72">
        <w:rPr>
          <w:rFonts w:eastAsia="仿宋_GB2312" w:hint="eastAsia"/>
          <w:sz w:val="32"/>
          <w:szCs w:val="32"/>
        </w:rPr>
        <w:t xml:space="preserve"> </w:t>
      </w:r>
      <w:r w:rsidRPr="00DE7D72">
        <w:rPr>
          <w:rFonts w:eastAsia="仿宋_GB2312" w:hint="eastAsia"/>
          <w:sz w:val="32"/>
          <w:szCs w:val="32"/>
        </w:rPr>
        <w:t>国家发展改革委</w:t>
      </w:r>
      <w:r w:rsidRPr="00DE7D72">
        <w:rPr>
          <w:rFonts w:eastAsia="仿宋_GB2312" w:hint="eastAsia"/>
          <w:sz w:val="32"/>
          <w:szCs w:val="32"/>
        </w:rPr>
        <w:t xml:space="preserve"> </w:t>
      </w:r>
      <w:r w:rsidRPr="00DE7D72">
        <w:rPr>
          <w:rFonts w:eastAsia="仿宋_GB2312" w:hint="eastAsia"/>
          <w:sz w:val="32"/>
          <w:szCs w:val="32"/>
        </w:rPr>
        <w:t>财政部关于加快新时代研究生教育改革发展的意见》（教研〔</w:t>
      </w:r>
      <w:r w:rsidRPr="00DE7D72">
        <w:rPr>
          <w:rFonts w:eastAsia="仿宋_GB2312" w:hint="eastAsia"/>
          <w:sz w:val="32"/>
          <w:szCs w:val="32"/>
        </w:rPr>
        <w:t>2020</w:t>
      </w:r>
      <w:r w:rsidRPr="00DE7D72">
        <w:rPr>
          <w:rFonts w:eastAsia="仿宋_GB2312" w:hint="eastAsia"/>
          <w:sz w:val="32"/>
          <w:szCs w:val="32"/>
        </w:rPr>
        <w:t>〕</w:t>
      </w:r>
      <w:r w:rsidRPr="00DE7D72">
        <w:rPr>
          <w:rFonts w:eastAsia="仿宋_GB2312" w:hint="eastAsia"/>
          <w:sz w:val="32"/>
          <w:szCs w:val="32"/>
        </w:rPr>
        <w:t>9</w:t>
      </w:r>
      <w:r w:rsidRPr="00DE7D72">
        <w:rPr>
          <w:rFonts w:eastAsia="仿宋_GB2312" w:hint="eastAsia"/>
          <w:sz w:val="32"/>
          <w:szCs w:val="32"/>
        </w:rPr>
        <w:t>号）</w:t>
      </w:r>
      <w:r w:rsidR="009545A5" w:rsidRPr="00DE7D72">
        <w:rPr>
          <w:rFonts w:eastAsia="仿宋_GB2312" w:hint="eastAsia"/>
          <w:sz w:val="32"/>
          <w:szCs w:val="32"/>
        </w:rPr>
        <w:t>、《国务院学位委员会</w:t>
      </w:r>
      <w:r w:rsidR="009545A5" w:rsidRPr="00DE7D72">
        <w:rPr>
          <w:rFonts w:eastAsia="仿宋_GB2312" w:hint="eastAsia"/>
          <w:sz w:val="32"/>
          <w:szCs w:val="32"/>
        </w:rPr>
        <w:t xml:space="preserve"> </w:t>
      </w:r>
      <w:r w:rsidR="009545A5" w:rsidRPr="00DE7D72">
        <w:rPr>
          <w:rFonts w:eastAsia="仿宋_GB2312" w:hint="eastAsia"/>
          <w:sz w:val="32"/>
          <w:szCs w:val="32"/>
        </w:rPr>
        <w:t>教育部关于进一步严格规范学位与研究生教育质量管理的若干意见》（学位〔</w:t>
      </w:r>
      <w:r w:rsidR="009545A5" w:rsidRPr="00DE7D72">
        <w:rPr>
          <w:rFonts w:eastAsia="仿宋_GB2312" w:hint="eastAsia"/>
          <w:sz w:val="32"/>
          <w:szCs w:val="32"/>
        </w:rPr>
        <w:t>2020</w:t>
      </w:r>
      <w:r w:rsidR="009545A5" w:rsidRPr="00DE7D72">
        <w:rPr>
          <w:rFonts w:eastAsia="仿宋_GB2312" w:hint="eastAsia"/>
          <w:sz w:val="32"/>
          <w:szCs w:val="32"/>
        </w:rPr>
        <w:t>〕</w:t>
      </w:r>
      <w:r w:rsidR="009545A5" w:rsidRPr="00DE7D72">
        <w:rPr>
          <w:rFonts w:eastAsia="仿宋_GB2312" w:hint="eastAsia"/>
          <w:sz w:val="32"/>
          <w:szCs w:val="32"/>
        </w:rPr>
        <w:t>19</w:t>
      </w:r>
      <w:r w:rsidR="009545A5" w:rsidRPr="00DE7D72">
        <w:rPr>
          <w:rFonts w:eastAsia="仿宋_GB2312" w:hint="eastAsia"/>
          <w:sz w:val="32"/>
          <w:szCs w:val="32"/>
        </w:rPr>
        <w:t>号）等</w:t>
      </w:r>
      <w:r w:rsidR="00507889" w:rsidRPr="00DE7D72">
        <w:rPr>
          <w:rFonts w:eastAsia="仿宋_GB2312" w:hint="eastAsia"/>
          <w:sz w:val="32"/>
          <w:szCs w:val="32"/>
        </w:rPr>
        <w:t>文件精神，</w:t>
      </w:r>
      <w:r w:rsidR="000F70C5" w:rsidRPr="00DE7D72">
        <w:rPr>
          <w:rFonts w:eastAsia="仿宋_GB2312" w:hint="eastAsia"/>
          <w:sz w:val="32"/>
          <w:szCs w:val="32"/>
        </w:rPr>
        <w:t>制</w:t>
      </w:r>
      <w:r w:rsidR="00042597" w:rsidRPr="00DE7D72">
        <w:rPr>
          <w:rFonts w:eastAsia="仿宋_GB2312" w:hint="eastAsia"/>
          <w:sz w:val="32"/>
          <w:szCs w:val="32"/>
        </w:rPr>
        <w:t>订</w:t>
      </w:r>
      <w:r w:rsidR="000F70C5" w:rsidRPr="00DE7D72">
        <w:rPr>
          <w:rFonts w:eastAsia="仿宋_GB2312" w:hint="eastAsia"/>
          <w:sz w:val="32"/>
          <w:szCs w:val="32"/>
        </w:rPr>
        <w:t>本办法</w:t>
      </w:r>
      <w:r w:rsidR="00ED24E6" w:rsidRPr="00DE7D72">
        <w:rPr>
          <w:rFonts w:eastAsia="仿宋_GB2312" w:hint="eastAsia"/>
          <w:sz w:val="32"/>
          <w:szCs w:val="32"/>
        </w:rPr>
        <w:t>。</w:t>
      </w:r>
    </w:p>
    <w:p w:rsidR="00ED24E6" w:rsidRPr="00DE7D72" w:rsidRDefault="00ED24E6" w:rsidP="009A2B29">
      <w:pPr>
        <w:spacing w:line="500" w:lineRule="exact"/>
        <w:ind w:firstLineChars="200" w:firstLine="640"/>
        <w:rPr>
          <w:rFonts w:eastAsia="黑体"/>
          <w:sz w:val="32"/>
          <w:szCs w:val="32"/>
        </w:rPr>
      </w:pPr>
      <w:r w:rsidRPr="00DE7D72">
        <w:rPr>
          <w:rFonts w:eastAsia="黑体" w:hint="eastAsia"/>
          <w:sz w:val="32"/>
          <w:szCs w:val="32"/>
        </w:rPr>
        <w:t>一、指导思想</w:t>
      </w:r>
    </w:p>
    <w:p w:rsidR="00ED24E6" w:rsidRPr="00DE7D72" w:rsidRDefault="00ED24E6" w:rsidP="009A2B29">
      <w:pPr>
        <w:spacing w:line="500" w:lineRule="exact"/>
        <w:ind w:firstLineChars="200" w:firstLine="640"/>
        <w:rPr>
          <w:rFonts w:eastAsia="仿宋_GB2312"/>
          <w:sz w:val="32"/>
          <w:szCs w:val="32"/>
        </w:rPr>
      </w:pPr>
      <w:r w:rsidRPr="00DE7D72">
        <w:rPr>
          <w:rFonts w:eastAsia="仿宋_GB2312" w:hint="eastAsia"/>
          <w:sz w:val="32"/>
          <w:szCs w:val="32"/>
        </w:rPr>
        <w:t>全面贯彻</w:t>
      </w:r>
      <w:r w:rsidR="00AC080A" w:rsidRPr="00DE7D72">
        <w:rPr>
          <w:rFonts w:eastAsia="仿宋_GB2312" w:hint="eastAsia"/>
          <w:sz w:val="32"/>
          <w:szCs w:val="32"/>
        </w:rPr>
        <w:t>党的</w:t>
      </w:r>
      <w:r w:rsidRPr="00DE7D72">
        <w:rPr>
          <w:rFonts w:eastAsia="仿宋_GB2312" w:hint="eastAsia"/>
          <w:sz w:val="32"/>
          <w:szCs w:val="32"/>
        </w:rPr>
        <w:t>教育方针，</w:t>
      </w:r>
      <w:r w:rsidR="00F12480" w:rsidRPr="00DE7D72">
        <w:rPr>
          <w:rFonts w:eastAsia="仿宋_GB2312" w:hint="eastAsia"/>
          <w:sz w:val="32"/>
          <w:szCs w:val="32"/>
        </w:rPr>
        <w:t>落实立德树人根本任务，</w:t>
      </w:r>
      <w:r w:rsidR="009778F0" w:rsidRPr="00DE7D72">
        <w:rPr>
          <w:rFonts w:eastAsia="仿宋_GB2312" w:hint="eastAsia"/>
          <w:sz w:val="32"/>
          <w:szCs w:val="32"/>
        </w:rPr>
        <w:t>坚持社会主义办学方向，</w:t>
      </w:r>
      <w:r w:rsidR="00AC080A" w:rsidRPr="00DE7D72">
        <w:rPr>
          <w:rFonts w:eastAsia="仿宋_GB2312" w:hint="eastAsia"/>
          <w:sz w:val="32"/>
          <w:szCs w:val="32"/>
        </w:rPr>
        <w:t>坚定走内涵式发展道路，以立德树人、服务需求、提高质量、追求卓越为主线，面向世界科技竞争最前沿，面向经济社会发展主战场，面向人民群众新需求，面向国家治理大战略，瞄准科技前沿和关键领域，</w:t>
      </w:r>
      <w:r w:rsidR="00CE6328" w:rsidRPr="00DE7D72">
        <w:rPr>
          <w:rFonts w:eastAsia="仿宋_GB2312" w:hint="eastAsia"/>
          <w:sz w:val="32"/>
          <w:szCs w:val="32"/>
        </w:rPr>
        <w:t>将社会需求与人才培养、科技攻关有效衔接，强化产教融合，全面提升研究生实践创新能力，</w:t>
      </w:r>
      <w:r w:rsidRPr="00DE7D72">
        <w:rPr>
          <w:rFonts w:eastAsia="仿宋_GB2312" w:hint="eastAsia"/>
          <w:sz w:val="32"/>
          <w:szCs w:val="32"/>
        </w:rPr>
        <w:t>培养德智体美</w:t>
      </w:r>
      <w:r w:rsidR="00AC080A" w:rsidRPr="00DE7D72">
        <w:rPr>
          <w:rFonts w:eastAsia="仿宋_GB2312" w:hint="eastAsia"/>
          <w:sz w:val="32"/>
          <w:szCs w:val="32"/>
        </w:rPr>
        <w:t>劳</w:t>
      </w:r>
      <w:r w:rsidRPr="00DE7D72">
        <w:rPr>
          <w:rFonts w:eastAsia="仿宋_GB2312" w:hint="eastAsia"/>
          <w:sz w:val="32"/>
          <w:szCs w:val="32"/>
        </w:rPr>
        <w:t>全面发展的社会主义建设者和接班人。</w:t>
      </w:r>
    </w:p>
    <w:p w:rsidR="00ED24E6" w:rsidRPr="00DE7D72" w:rsidRDefault="00ED24E6" w:rsidP="009A2B29">
      <w:pPr>
        <w:spacing w:line="500" w:lineRule="exact"/>
        <w:ind w:firstLineChars="200" w:firstLine="640"/>
        <w:rPr>
          <w:rFonts w:eastAsia="黑体"/>
          <w:sz w:val="32"/>
          <w:szCs w:val="32"/>
        </w:rPr>
      </w:pPr>
      <w:r w:rsidRPr="00DE7D72">
        <w:rPr>
          <w:rFonts w:eastAsia="黑体" w:hint="eastAsia"/>
          <w:sz w:val="32"/>
          <w:szCs w:val="32"/>
        </w:rPr>
        <w:t>二、基本原则</w:t>
      </w:r>
    </w:p>
    <w:p w:rsidR="00ED24E6" w:rsidRPr="00DE7D72" w:rsidRDefault="00CE6328" w:rsidP="009A2B29">
      <w:pPr>
        <w:spacing w:line="500" w:lineRule="exact"/>
        <w:ind w:firstLineChars="200" w:firstLine="640"/>
        <w:rPr>
          <w:rFonts w:eastAsia="仿宋_GB2312"/>
          <w:sz w:val="32"/>
          <w:szCs w:val="32"/>
        </w:rPr>
      </w:pPr>
      <w:r w:rsidRPr="00DE7D72">
        <w:rPr>
          <w:rFonts w:eastAsia="仿宋_GB2312" w:hint="eastAsia"/>
          <w:sz w:val="32"/>
          <w:szCs w:val="32"/>
        </w:rPr>
        <w:t>根据国家及区域重大发展战略需求，</w:t>
      </w:r>
      <w:r w:rsidR="00ED24E6" w:rsidRPr="00DE7D72">
        <w:rPr>
          <w:rFonts w:eastAsia="仿宋_GB2312" w:hint="eastAsia"/>
          <w:sz w:val="32"/>
          <w:szCs w:val="32"/>
        </w:rPr>
        <w:t>紧密结合学校</w:t>
      </w:r>
      <w:r w:rsidR="00FC01D7" w:rsidRPr="00DE7D72">
        <w:rPr>
          <w:rFonts w:eastAsia="仿宋_GB2312" w:hint="eastAsia"/>
          <w:sz w:val="32"/>
          <w:szCs w:val="32"/>
        </w:rPr>
        <w:t>办学定位和</w:t>
      </w:r>
      <w:r w:rsidR="00ED24E6" w:rsidRPr="00DE7D72">
        <w:rPr>
          <w:rFonts w:eastAsia="仿宋_GB2312" w:hint="eastAsia"/>
          <w:sz w:val="32"/>
          <w:szCs w:val="32"/>
        </w:rPr>
        <w:t>发展</w:t>
      </w:r>
      <w:r w:rsidR="009B5A41" w:rsidRPr="00DE7D72">
        <w:rPr>
          <w:rFonts w:eastAsia="仿宋_GB2312" w:hint="eastAsia"/>
          <w:sz w:val="32"/>
          <w:szCs w:val="32"/>
        </w:rPr>
        <w:t>战略</w:t>
      </w:r>
      <w:r w:rsidR="00ED24E6" w:rsidRPr="00DE7D72">
        <w:rPr>
          <w:rFonts w:eastAsia="仿宋_GB2312" w:hint="eastAsia"/>
          <w:sz w:val="32"/>
          <w:szCs w:val="32"/>
        </w:rPr>
        <w:t>，以提高培养质量为核心，明确目标、优化课程、整合资源，</w:t>
      </w:r>
      <w:r w:rsidR="003C60F8" w:rsidRPr="00DE7D72">
        <w:rPr>
          <w:rFonts w:eastAsia="仿宋_GB2312" w:hint="eastAsia"/>
          <w:sz w:val="32"/>
          <w:szCs w:val="32"/>
        </w:rPr>
        <w:t>强化</w:t>
      </w:r>
      <w:r w:rsidR="00ED24E6" w:rsidRPr="00DE7D72">
        <w:rPr>
          <w:rFonts w:eastAsia="仿宋_GB2312" w:hint="eastAsia"/>
          <w:sz w:val="32"/>
          <w:szCs w:val="32"/>
        </w:rPr>
        <w:t>培养过程管理，</w:t>
      </w:r>
      <w:proofErr w:type="gramStart"/>
      <w:r w:rsidR="00C014A9" w:rsidRPr="00DE7D72">
        <w:rPr>
          <w:rFonts w:eastAsia="仿宋_GB2312" w:hint="eastAsia"/>
          <w:sz w:val="32"/>
          <w:szCs w:val="32"/>
        </w:rPr>
        <w:t>完善</w:t>
      </w:r>
      <w:r w:rsidR="005318E1" w:rsidRPr="00DE7D72">
        <w:rPr>
          <w:rFonts w:eastAsia="仿宋_GB2312" w:hint="eastAsia"/>
          <w:sz w:val="32"/>
          <w:szCs w:val="32"/>
        </w:rPr>
        <w:t>产</w:t>
      </w:r>
      <w:proofErr w:type="gramEnd"/>
      <w:r w:rsidR="00C014A9" w:rsidRPr="00DE7D72">
        <w:rPr>
          <w:rFonts w:eastAsia="仿宋_GB2312" w:hint="eastAsia"/>
          <w:sz w:val="32"/>
          <w:szCs w:val="32"/>
        </w:rPr>
        <w:t>教融合，</w:t>
      </w:r>
      <w:r w:rsidR="00C96D73" w:rsidRPr="00DE7D72">
        <w:rPr>
          <w:rFonts w:eastAsia="仿宋_GB2312" w:hint="eastAsia"/>
          <w:sz w:val="32"/>
          <w:szCs w:val="32"/>
        </w:rPr>
        <w:t>提高</w:t>
      </w:r>
      <w:r w:rsidR="00ED24E6" w:rsidRPr="00DE7D72">
        <w:rPr>
          <w:rFonts w:eastAsia="仿宋_GB2312" w:hint="eastAsia"/>
          <w:sz w:val="32"/>
          <w:szCs w:val="32"/>
        </w:rPr>
        <w:t>研究生</w:t>
      </w:r>
      <w:r w:rsidR="00C96D73" w:rsidRPr="00DE7D72">
        <w:rPr>
          <w:rFonts w:eastAsia="仿宋_GB2312" w:hint="eastAsia"/>
          <w:sz w:val="32"/>
          <w:szCs w:val="32"/>
        </w:rPr>
        <w:t>知识</w:t>
      </w:r>
      <w:r w:rsidR="00ED24E6" w:rsidRPr="00DE7D72">
        <w:rPr>
          <w:rFonts w:eastAsia="仿宋_GB2312" w:hint="eastAsia"/>
          <w:sz w:val="32"/>
          <w:szCs w:val="32"/>
        </w:rPr>
        <w:t>创新能力</w:t>
      </w:r>
      <w:r w:rsidR="005F7408" w:rsidRPr="00DE7D72">
        <w:rPr>
          <w:rFonts w:eastAsia="仿宋_GB2312" w:hint="eastAsia"/>
          <w:sz w:val="32"/>
          <w:szCs w:val="32"/>
        </w:rPr>
        <w:t>和实践创新</w:t>
      </w:r>
      <w:r w:rsidR="005318E1" w:rsidRPr="00DE7D72">
        <w:rPr>
          <w:rFonts w:eastAsia="仿宋_GB2312" w:hint="eastAsia"/>
          <w:sz w:val="32"/>
          <w:szCs w:val="32"/>
        </w:rPr>
        <w:t>能力，</w:t>
      </w:r>
      <w:r w:rsidR="005F7408" w:rsidRPr="00DE7D72">
        <w:rPr>
          <w:rFonts w:eastAsia="仿宋_GB2312" w:hint="eastAsia"/>
          <w:sz w:val="32"/>
          <w:szCs w:val="32"/>
        </w:rPr>
        <w:t>达到培养某一专门领域的高层次应用型未来领军人才的目标</w:t>
      </w:r>
      <w:r w:rsidR="00EE0C86" w:rsidRPr="00DE7D72">
        <w:rPr>
          <w:rFonts w:eastAsia="仿宋_GB2312" w:hint="eastAsia"/>
          <w:sz w:val="32"/>
          <w:szCs w:val="32"/>
        </w:rPr>
        <w:t>。</w:t>
      </w:r>
    </w:p>
    <w:p w:rsidR="00ED24E6" w:rsidRPr="00DE7D72" w:rsidRDefault="00915200" w:rsidP="009A2B29">
      <w:pPr>
        <w:spacing w:line="500" w:lineRule="exact"/>
        <w:ind w:firstLineChars="200" w:firstLine="640"/>
        <w:rPr>
          <w:rFonts w:eastAsia="仿宋_GB2312"/>
          <w:sz w:val="32"/>
          <w:szCs w:val="32"/>
        </w:rPr>
      </w:pPr>
      <w:r w:rsidRPr="00DE7D72">
        <w:rPr>
          <w:rFonts w:eastAsia="仿宋_GB2312" w:hint="eastAsia"/>
          <w:sz w:val="32"/>
          <w:szCs w:val="32"/>
        </w:rPr>
        <w:t>1.</w:t>
      </w:r>
      <w:r w:rsidR="005318E1" w:rsidRPr="00DE7D72">
        <w:rPr>
          <w:rFonts w:eastAsia="仿宋_GB2312" w:hint="eastAsia"/>
          <w:sz w:val="32"/>
          <w:szCs w:val="32"/>
        </w:rPr>
        <w:t>博士专业学位研究生</w:t>
      </w:r>
      <w:r w:rsidRPr="00DE7D72">
        <w:rPr>
          <w:rFonts w:eastAsia="仿宋_GB2312" w:hint="eastAsia"/>
          <w:sz w:val="32"/>
          <w:szCs w:val="32"/>
        </w:rPr>
        <w:t>培养方案按招生</w:t>
      </w:r>
      <w:r w:rsidR="005318E1" w:rsidRPr="00DE7D72">
        <w:rPr>
          <w:rFonts w:eastAsia="仿宋_GB2312" w:hint="eastAsia"/>
          <w:sz w:val="32"/>
          <w:szCs w:val="32"/>
        </w:rPr>
        <w:t>目录内的专业类别（领域）制订</w:t>
      </w:r>
      <w:r w:rsidR="00211D20" w:rsidRPr="00DE7D72">
        <w:rPr>
          <w:rFonts w:eastAsia="仿宋_GB2312" w:hint="eastAsia"/>
          <w:sz w:val="32"/>
          <w:szCs w:val="32"/>
        </w:rPr>
        <w:t>，不增设研究方向</w:t>
      </w:r>
      <w:r w:rsidR="005318E1" w:rsidRPr="00DE7D72">
        <w:rPr>
          <w:rFonts w:eastAsia="仿宋_GB2312" w:hint="eastAsia"/>
          <w:sz w:val="32"/>
          <w:szCs w:val="32"/>
        </w:rPr>
        <w:t>。</w:t>
      </w:r>
    </w:p>
    <w:p w:rsidR="00211D20" w:rsidRPr="00DE7D72" w:rsidRDefault="00ED24E6" w:rsidP="009A2B29">
      <w:pPr>
        <w:spacing w:line="500" w:lineRule="exact"/>
        <w:ind w:firstLineChars="200" w:firstLine="640"/>
        <w:rPr>
          <w:rFonts w:ascii="仿宋_GB2312" w:eastAsia="仿宋_GB2312" w:hAnsi="仿宋" w:cs="宋体"/>
          <w:sz w:val="32"/>
          <w:szCs w:val="32"/>
        </w:rPr>
      </w:pPr>
      <w:r w:rsidRPr="00DE7D72">
        <w:rPr>
          <w:rFonts w:eastAsia="仿宋_GB2312" w:hint="eastAsia"/>
          <w:sz w:val="32"/>
          <w:szCs w:val="32"/>
        </w:rPr>
        <w:t>2</w:t>
      </w:r>
      <w:r w:rsidR="000A3EF1" w:rsidRPr="00DE7D72">
        <w:rPr>
          <w:rFonts w:eastAsia="仿宋_GB2312" w:hint="eastAsia"/>
          <w:sz w:val="32"/>
          <w:szCs w:val="32"/>
        </w:rPr>
        <w:t>.</w:t>
      </w:r>
      <w:proofErr w:type="gramStart"/>
      <w:r w:rsidR="00211D20" w:rsidRPr="00DE7D72">
        <w:rPr>
          <w:rFonts w:ascii="仿宋_GB2312" w:eastAsia="仿宋_GB2312" w:hAnsi="仿宋" w:cs="宋体" w:hint="eastAsia"/>
          <w:sz w:val="32"/>
          <w:szCs w:val="32"/>
        </w:rPr>
        <w:t>参照教指委</w:t>
      </w:r>
      <w:proofErr w:type="gramEnd"/>
      <w:r w:rsidR="00211D20" w:rsidRPr="00DE7D72">
        <w:rPr>
          <w:rFonts w:ascii="仿宋_GB2312" w:eastAsia="仿宋_GB2312" w:hAnsi="仿宋" w:cs="宋体" w:hint="eastAsia"/>
          <w:sz w:val="32"/>
          <w:szCs w:val="32"/>
        </w:rPr>
        <w:t>指导性培养方案的要求，同时至少参考国</w:t>
      </w:r>
      <w:r w:rsidR="00211D20" w:rsidRPr="00DE7D72">
        <w:rPr>
          <w:rFonts w:ascii="仿宋_GB2312" w:eastAsia="仿宋_GB2312" w:hAnsi="仿宋" w:cs="宋体" w:hint="eastAsia"/>
          <w:sz w:val="32"/>
          <w:szCs w:val="32"/>
        </w:rPr>
        <w:lastRenderedPageBreak/>
        <w:t>内4所高校的博士专业学位研究生培养方案，根据每个专业类别（领域）所对应的行业需求和要求，结合我校实际情况，制订各博士专业学位研究生培养方案。</w:t>
      </w:r>
    </w:p>
    <w:p w:rsidR="00211D20" w:rsidRPr="00DE7D72" w:rsidRDefault="00211D20" w:rsidP="009A2B29">
      <w:pPr>
        <w:spacing w:line="500" w:lineRule="exact"/>
        <w:ind w:firstLineChars="200" w:firstLine="640"/>
        <w:rPr>
          <w:rFonts w:ascii="仿宋_GB2312" w:eastAsia="仿宋_GB2312" w:hAnsi="仿宋" w:cs="宋体"/>
          <w:sz w:val="32"/>
          <w:szCs w:val="32"/>
        </w:rPr>
      </w:pPr>
      <w:r w:rsidRPr="00DE7D72">
        <w:rPr>
          <w:rFonts w:ascii="仿宋_GB2312" w:eastAsia="仿宋_GB2312" w:hAnsi="仿宋" w:cs="宋体" w:hint="eastAsia"/>
          <w:sz w:val="32"/>
          <w:szCs w:val="32"/>
        </w:rPr>
        <w:t>3.博士专业学位研究生培养方案的制订应紧紧围绕博士专业学位研究生培养目标和所对应行业、职业需求配置课程。课程要突出实用性、综合性，理论联系实际的特色，教学目标要紧扣“促进专业知识系统化，实用化，不断提升专业实用技能和专业核心竞争力”，创新课程教学方式，加强案例教学、模拟训练和岗位实训。</w:t>
      </w:r>
    </w:p>
    <w:p w:rsidR="00ED24E6" w:rsidRPr="00DE7D72" w:rsidRDefault="00211D20" w:rsidP="009A2B29">
      <w:pPr>
        <w:spacing w:line="500" w:lineRule="exact"/>
        <w:ind w:firstLineChars="200" w:firstLine="640"/>
        <w:rPr>
          <w:rFonts w:eastAsia="仿宋_GB2312"/>
          <w:sz w:val="32"/>
          <w:szCs w:val="32"/>
        </w:rPr>
      </w:pPr>
      <w:r w:rsidRPr="00DE7D72">
        <w:rPr>
          <w:rFonts w:ascii="仿宋_GB2312" w:eastAsia="仿宋_GB2312" w:hAnsi="仿宋" w:cs="宋体" w:hint="eastAsia"/>
          <w:sz w:val="32"/>
          <w:szCs w:val="32"/>
        </w:rPr>
        <w:t>4.制订培养方案的同时，明确专业实践目标、内容、考核标准，并可根据专业特点实施弹性实践时间，保证研究生达到专业实践的目标和要求。</w:t>
      </w:r>
    </w:p>
    <w:p w:rsidR="00ED24E6" w:rsidRPr="00DE7D72" w:rsidRDefault="00211D20" w:rsidP="009A2B29">
      <w:pPr>
        <w:spacing w:line="500" w:lineRule="exact"/>
        <w:ind w:firstLineChars="200" w:firstLine="640"/>
        <w:rPr>
          <w:rFonts w:eastAsia="仿宋_GB2312"/>
          <w:sz w:val="32"/>
          <w:szCs w:val="32"/>
        </w:rPr>
      </w:pPr>
      <w:r w:rsidRPr="00DE7D72">
        <w:rPr>
          <w:rFonts w:eastAsia="仿宋_GB2312" w:hint="eastAsia"/>
          <w:sz w:val="32"/>
          <w:szCs w:val="32"/>
        </w:rPr>
        <w:t>5</w:t>
      </w:r>
      <w:r w:rsidR="000A3EF1" w:rsidRPr="00DE7D72">
        <w:rPr>
          <w:rFonts w:eastAsia="仿宋_GB2312" w:hint="eastAsia"/>
          <w:sz w:val="32"/>
          <w:szCs w:val="32"/>
        </w:rPr>
        <w:t>.</w:t>
      </w:r>
      <w:r w:rsidR="000B4CF5" w:rsidRPr="00DE7D72">
        <w:rPr>
          <w:rFonts w:eastAsia="仿宋_GB2312" w:hint="eastAsia"/>
          <w:sz w:val="32"/>
          <w:szCs w:val="32"/>
        </w:rPr>
        <w:t>从人才培养需要和学科发展需要出发，优化</w:t>
      </w:r>
      <w:r w:rsidR="00ED24E6" w:rsidRPr="00DE7D72">
        <w:rPr>
          <w:rFonts w:eastAsia="仿宋_GB2312" w:hint="eastAsia"/>
          <w:sz w:val="32"/>
          <w:szCs w:val="32"/>
        </w:rPr>
        <w:t>培养</w:t>
      </w:r>
      <w:r w:rsidR="000B4CF5" w:rsidRPr="00DE7D72">
        <w:rPr>
          <w:rFonts w:eastAsia="仿宋_GB2312" w:hint="eastAsia"/>
          <w:sz w:val="32"/>
          <w:szCs w:val="32"/>
        </w:rPr>
        <w:t>环节，</w:t>
      </w:r>
      <w:r w:rsidR="00ED24E6" w:rsidRPr="00DE7D72">
        <w:rPr>
          <w:rFonts w:eastAsia="仿宋_GB2312" w:hint="eastAsia"/>
          <w:sz w:val="32"/>
          <w:szCs w:val="32"/>
        </w:rPr>
        <w:t>把握课程间的内在逻辑关系，</w:t>
      </w:r>
      <w:r w:rsidR="002B24F8" w:rsidRPr="00DE7D72">
        <w:rPr>
          <w:rFonts w:eastAsia="仿宋_GB2312" w:hint="eastAsia"/>
          <w:sz w:val="32"/>
          <w:szCs w:val="32"/>
        </w:rPr>
        <w:t>在硕士、博士培养阶段体现贯通式培养，统筹安排、科学衔接硕士和博士不同层次课程体系、教学内容与培养过程各环节，避免重复或简单的延伸</w:t>
      </w:r>
      <w:r w:rsidR="008E70D4" w:rsidRPr="00DE7D72">
        <w:rPr>
          <w:rFonts w:eastAsia="仿宋_GB2312" w:hint="eastAsia"/>
          <w:sz w:val="32"/>
          <w:szCs w:val="32"/>
        </w:rPr>
        <w:t>，</w:t>
      </w:r>
      <w:r w:rsidR="00ED24E6" w:rsidRPr="00DE7D72">
        <w:rPr>
          <w:rFonts w:eastAsia="仿宋_GB2312" w:hint="eastAsia"/>
          <w:sz w:val="32"/>
          <w:szCs w:val="32"/>
        </w:rPr>
        <w:t>杜绝因人设课。</w:t>
      </w:r>
    </w:p>
    <w:p w:rsidR="00ED24E6" w:rsidRPr="00DE7D72" w:rsidRDefault="00211D20" w:rsidP="009A2B29">
      <w:pPr>
        <w:spacing w:line="500" w:lineRule="exact"/>
        <w:ind w:firstLineChars="200" w:firstLine="640"/>
        <w:rPr>
          <w:rFonts w:eastAsia="仿宋_GB2312"/>
          <w:sz w:val="32"/>
          <w:szCs w:val="32"/>
        </w:rPr>
      </w:pPr>
      <w:r w:rsidRPr="00DE7D72">
        <w:rPr>
          <w:rFonts w:eastAsia="仿宋_GB2312" w:hint="eastAsia"/>
          <w:sz w:val="32"/>
          <w:szCs w:val="32"/>
        </w:rPr>
        <w:t>6</w:t>
      </w:r>
      <w:r w:rsidR="000A3EF1" w:rsidRPr="00DE7D72">
        <w:rPr>
          <w:rFonts w:eastAsia="仿宋_GB2312" w:hint="eastAsia"/>
          <w:sz w:val="32"/>
          <w:szCs w:val="32"/>
        </w:rPr>
        <w:t>.</w:t>
      </w:r>
      <w:r w:rsidR="00ED24E6" w:rsidRPr="00DE7D72">
        <w:rPr>
          <w:rFonts w:eastAsia="仿宋_GB2312" w:hint="eastAsia"/>
          <w:sz w:val="32"/>
          <w:szCs w:val="32"/>
        </w:rPr>
        <w:t>教学时间安排</w:t>
      </w:r>
      <w:proofErr w:type="gramStart"/>
      <w:r w:rsidR="00ED24E6" w:rsidRPr="00DE7D72">
        <w:rPr>
          <w:rFonts w:eastAsia="仿宋_GB2312" w:hint="eastAsia"/>
          <w:sz w:val="32"/>
          <w:szCs w:val="32"/>
        </w:rPr>
        <w:t>须综合</w:t>
      </w:r>
      <w:proofErr w:type="gramEnd"/>
      <w:r w:rsidR="00ED24E6" w:rsidRPr="00DE7D72">
        <w:rPr>
          <w:rFonts w:eastAsia="仿宋_GB2312" w:hint="eastAsia"/>
          <w:sz w:val="32"/>
          <w:szCs w:val="32"/>
        </w:rPr>
        <w:t>考虑研究生的专业特点，鼓励</w:t>
      </w:r>
      <w:r w:rsidR="0066522D" w:rsidRPr="00DE7D72">
        <w:rPr>
          <w:rFonts w:eastAsia="仿宋_GB2312" w:hint="eastAsia"/>
          <w:sz w:val="32"/>
          <w:szCs w:val="32"/>
        </w:rPr>
        <w:t>研究生</w:t>
      </w:r>
      <w:r w:rsidR="00ED24E6" w:rsidRPr="00DE7D72">
        <w:rPr>
          <w:rFonts w:eastAsia="仿宋_GB2312" w:hint="eastAsia"/>
          <w:sz w:val="32"/>
          <w:szCs w:val="32"/>
        </w:rPr>
        <w:t>按照“早进实验室、早进团队、早进课题”的原则安排教学日程，教学任务分配应该以秋季（第一学期）</w:t>
      </w:r>
      <w:r w:rsidR="00105CC4" w:rsidRPr="00DE7D72">
        <w:rPr>
          <w:rFonts w:eastAsia="仿宋_GB2312" w:hint="eastAsia"/>
          <w:sz w:val="32"/>
          <w:szCs w:val="32"/>
        </w:rPr>
        <w:t>为主</w:t>
      </w:r>
      <w:r w:rsidR="00ED24E6" w:rsidRPr="00DE7D72">
        <w:rPr>
          <w:rFonts w:eastAsia="仿宋_GB2312" w:hint="eastAsia"/>
          <w:sz w:val="32"/>
          <w:szCs w:val="32"/>
        </w:rPr>
        <w:t>，保证学生</w:t>
      </w:r>
      <w:r w:rsidR="005C1B9C" w:rsidRPr="00DE7D72">
        <w:rPr>
          <w:rFonts w:eastAsia="仿宋_GB2312" w:hint="eastAsia"/>
          <w:sz w:val="32"/>
          <w:szCs w:val="32"/>
        </w:rPr>
        <w:t>科学研究</w:t>
      </w:r>
      <w:r w:rsidR="00BB660F" w:rsidRPr="00DE7D72">
        <w:rPr>
          <w:rFonts w:eastAsia="仿宋_GB2312" w:hint="eastAsia"/>
          <w:sz w:val="32"/>
          <w:szCs w:val="32"/>
        </w:rPr>
        <w:t>、专业实践</w:t>
      </w:r>
      <w:r w:rsidR="00ED24E6" w:rsidRPr="00DE7D72">
        <w:rPr>
          <w:rFonts w:eastAsia="仿宋_GB2312" w:hint="eastAsia"/>
          <w:sz w:val="32"/>
          <w:szCs w:val="32"/>
        </w:rPr>
        <w:t>工作</w:t>
      </w:r>
      <w:r w:rsidR="005C1B9C" w:rsidRPr="00DE7D72">
        <w:rPr>
          <w:rFonts w:eastAsia="仿宋_GB2312" w:hint="eastAsia"/>
          <w:sz w:val="32"/>
          <w:szCs w:val="32"/>
        </w:rPr>
        <w:t>时间</w:t>
      </w:r>
      <w:r w:rsidR="00ED24E6" w:rsidRPr="00DE7D72">
        <w:rPr>
          <w:rFonts w:eastAsia="仿宋_GB2312" w:hint="eastAsia"/>
          <w:sz w:val="32"/>
          <w:szCs w:val="32"/>
        </w:rPr>
        <w:t>。</w:t>
      </w:r>
    </w:p>
    <w:p w:rsidR="00ED24E6" w:rsidRPr="00DE7D72" w:rsidRDefault="00ED24E6" w:rsidP="009A2B29">
      <w:pPr>
        <w:spacing w:line="500" w:lineRule="exact"/>
        <w:ind w:firstLineChars="200" w:firstLine="640"/>
        <w:rPr>
          <w:rFonts w:eastAsia="仿宋_GB2312"/>
          <w:sz w:val="32"/>
          <w:szCs w:val="32"/>
        </w:rPr>
      </w:pPr>
      <w:r w:rsidRPr="00DE7D72">
        <w:rPr>
          <w:rFonts w:eastAsia="黑体" w:hint="eastAsia"/>
          <w:sz w:val="32"/>
          <w:szCs w:val="32"/>
        </w:rPr>
        <w:t>三、主要内容及相关要求</w:t>
      </w:r>
    </w:p>
    <w:p w:rsidR="00ED24E6" w:rsidRPr="00DE7D72" w:rsidRDefault="00ED24E6" w:rsidP="009A2B29">
      <w:pPr>
        <w:spacing w:line="500" w:lineRule="exact"/>
        <w:ind w:firstLineChars="200" w:firstLine="640"/>
        <w:rPr>
          <w:rFonts w:eastAsia="仿宋_GB2312"/>
          <w:sz w:val="32"/>
          <w:szCs w:val="32"/>
        </w:rPr>
      </w:pPr>
      <w:r w:rsidRPr="00DE7D72">
        <w:rPr>
          <w:rFonts w:eastAsia="仿宋_GB2312" w:hint="eastAsia"/>
          <w:sz w:val="32"/>
          <w:szCs w:val="32"/>
        </w:rPr>
        <w:t>培养方案是培养单位进行研究生培养的</w:t>
      </w:r>
      <w:r w:rsidR="00F7681E" w:rsidRPr="00DE7D72">
        <w:rPr>
          <w:rFonts w:eastAsia="仿宋_GB2312" w:hint="eastAsia"/>
          <w:sz w:val="32"/>
          <w:szCs w:val="32"/>
        </w:rPr>
        <w:t>根本</w:t>
      </w:r>
      <w:r w:rsidRPr="00DE7D72">
        <w:rPr>
          <w:rFonts w:eastAsia="仿宋_GB2312" w:hint="eastAsia"/>
          <w:sz w:val="32"/>
          <w:szCs w:val="32"/>
        </w:rPr>
        <w:t>依据，一般应包括：培养目标、研究方向、学习年限、课程设置、</w:t>
      </w:r>
      <w:r w:rsidR="008A3870" w:rsidRPr="00DE7D72">
        <w:rPr>
          <w:rFonts w:eastAsia="仿宋_GB2312" w:hint="eastAsia"/>
          <w:sz w:val="32"/>
          <w:szCs w:val="32"/>
        </w:rPr>
        <w:t>学分要求、</w:t>
      </w:r>
      <w:r w:rsidR="00F64028" w:rsidRPr="00DE7D72">
        <w:rPr>
          <w:rFonts w:eastAsia="仿宋_GB2312" w:hint="eastAsia"/>
          <w:sz w:val="32"/>
          <w:szCs w:val="32"/>
        </w:rPr>
        <w:t>考核方式、必修环节、培养方式与方法、学位论文工作、</w:t>
      </w:r>
      <w:r w:rsidRPr="00DE7D72">
        <w:rPr>
          <w:rFonts w:eastAsia="仿宋_GB2312" w:hint="eastAsia"/>
          <w:sz w:val="32"/>
          <w:szCs w:val="32"/>
        </w:rPr>
        <w:t>考核及分流、毕业与学位授予等方面。培养方案应具有可操作性，便于考核、核查。</w:t>
      </w:r>
    </w:p>
    <w:p w:rsidR="00ED24E6" w:rsidRPr="00DE7D72" w:rsidRDefault="00F42D85" w:rsidP="009A2B29">
      <w:pPr>
        <w:spacing w:line="500" w:lineRule="exact"/>
        <w:ind w:firstLineChars="200" w:firstLine="643"/>
        <w:rPr>
          <w:rFonts w:ascii="楷体_GB2312" w:eastAsia="楷体_GB2312"/>
          <w:b/>
          <w:sz w:val="32"/>
          <w:szCs w:val="32"/>
        </w:rPr>
      </w:pPr>
      <w:r w:rsidRPr="00DE7D72">
        <w:rPr>
          <w:rFonts w:ascii="楷体_GB2312" w:eastAsia="楷体_GB2312" w:hint="eastAsia"/>
          <w:b/>
          <w:sz w:val="32"/>
          <w:szCs w:val="32"/>
        </w:rPr>
        <w:lastRenderedPageBreak/>
        <w:t>（一）</w:t>
      </w:r>
      <w:r w:rsidR="00ED24E6" w:rsidRPr="00DE7D72">
        <w:rPr>
          <w:rFonts w:ascii="楷体_GB2312" w:eastAsia="楷体_GB2312" w:hint="eastAsia"/>
          <w:b/>
          <w:sz w:val="32"/>
          <w:szCs w:val="32"/>
        </w:rPr>
        <w:t>培养目标</w:t>
      </w:r>
    </w:p>
    <w:p w:rsidR="00ED24E6" w:rsidRPr="00DE7D72" w:rsidRDefault="00ED24E6" w:rsidP="009A2B29">
      <w:pPr>
        <w:spacing w:line="500" w:lineRule="exact"/>
        <w:ind w:firstLineChars="200" w:firstLine="640"/>
        <w:rPr>
          <w:rFonts w:eastAsia="仿宋_GB2312"/>
          <w:sz w:val="32"/>
          <w:szCs w:val="32"/>
        </w:rPr>
      </w:pPr>
      <w:r w:rsidRPr="00DE7D72">
        <w:rPr>
          <w:rFonts w:eastAsia="仿宋_GB2312" w:hint="eastAsia"/>
          <w:sz w:val="32"/>
          <w:szCs w:val="32"/>
        </w:rPr>
        <w:t>培养目标应贯彻落实国家关于研究生教育改革</w:t>
      </w:r>
      <w:r w:rsidR="003A25E7" w:rsidRPr="00DE7D72">
        <w:rPr>
          <w:rFonts w:eastAsia="仿宋_GB2312" w:hint="eastAsia"/>
          <w:sz w:val="32"/>
          <w:szCs w:val="32"/>
        </w:rPr>
        <w:t>发展意见</w:t>
      </w:r>
      <w:r w:rsidRPr="00DE7D72">
        <w:rPr>
          <w:rFonts w:eastAsia="仿宋_GB2312" w:hint="eastAsia"/>
          <w:sz w:val="32"/>
          <w:szCs w:val="32"/>
        </w:rPr>
        <w:t>精神，根据国家对学位获得者的基本要求，参照国务院学位委员会颁布的《学位授予和人才培养一级学科简介》和《普通高等学校学生管理规定》（中华人民共和国教育部令</w:t>
      </w:r>
      <w:r w:rsidRPr="00DE7D72">
        <w:rPr>
          <w:rFonts w:eastAsia="仿宋_GB2312" w:hint="eastAsia"/>
          <w:sz w:val="32"/>
          <w:szCs w:val="32"/>
        </w:rPr>
        <w:t xml:space="preserve"> </w:t>
      </w:r>
      <w:r w:rsidRPr="00DE7D72">
        <w:rPr>
          <w:rFonts w:eastAsia="仿宋_GB2312" w:hint="eastAsia"/>
          <w:sz w:val="32"/>
          <w:szCs w:val="32"/>
        </w:rPr>
        <w:t>第</w:t>
      </w:r>
      <w:r w:rsidRPr="00DE7D72">
        <w:rPr>
          <w:rFonts w:eastAsia="仿宋_GB2312" w:hint="eastAsia"/>
          <w:sz w:val="32"/>
          <w:szCs w:val="32"/>
        </w:rPr>
        <w:t>41</w:t>
      </w:r>
      <w:r w:rsidRPr="00DE7D72">
        <w:rPr>
          <w:rFonts w:eastAsia="仿宋_GB2312" w:hint="eastAsia"/>
          <w:sz w:val="32"/>
          <w:szCs w:val="32"/>
        </w:rPr>
        <w:t>号）</w:t>
      </w:r>
      <w:r w:rsidR="00CF7FEE" w:rsidRPr="00DE7D72">
        <w:rPr>
          <w:rFonts w:eastAsia="仿宋_GB2312" w:hint="eastAsia"/>
          <w:sz w:val="32"/>
          <w:szCs w:val="32"/>
        </w:rPr>
        <w:t>的相关内容，结合本学科专业</w:t>
      </w:r>
      <w:r w:rsidR="00A008F9" w:rsidRPr="00DE7D72">
        <w:rPr>
          <w:rFonts w:eastAsia="仿宋_GB2312" w:hint="eastAsia"/>
          <w:sz w:val="32"/>
          <w:szCs w:val="32"/>
        </w:rPr>
        <w:t>特点，阐明对本</w:t>
      </w:r>
      <w:r w:rsidR="000900D4" w:rsidRPr="00DE7D72">
        <w:rPr>
          <w:rFonts w:eastAsia="仿宋_GB2312" w:hint="eastAsia"/>
          <w:sz w:val="32"/>
          <w:szCs w:val="32"/>
        </w:rPr>
        <w:t>专业类别</w:t>
      </w:r>
      <w:r w:rsidR="00A008F9" w:rsidRPr="00DE7D72">
        <w:rPr>
          <w:rFonts w:eastAsia="仿宋_GB2312" w:hint="eastAsia"/>
          <w:sz w:val="32"/>
          <w:szCs w:val="32"/>
        </w:rPr>
        <w:t>博士学位获得者在德智体</w:t>
      </w:r>
      <w:r w:rsidRPr="00DE7D72">
        <w:rPr>
          <w:rFonts w:eastAsia="仿宋_GB2312" w:hint="eastAsia"/>
          <w:sz w:val="32"/>
          <w:szCs w:val="32"/>
        </w:rPr>
        <w:t>美</w:t>
      </w:r>
      <w:r w:rsidR="007D13B5" w:rsidRPr="00DE7D72">
        <w:rPr>
          <w:rFonts w:eastAsia="仿宋_GB2312" w:hint="eastAsia"/>
          <w:sz w:val="32"/>
          <w:szCs w:val="32"/>
        </w:rPr>
        <w:t>劳</w:t>
      </w:r>
      <w:r w:rsidRPr="00DE7D72">
        <w:rPr>
          <w:rFonts w:eastAsia="仿宋_GB2312" w:hint="eastAsia"/>
          <w:sz w:val="32"/>
          <w:szCs w:val="32"/>
        </w:rPr>
        <w:t>等方面的要求。</w:t>
      </w:r>
    </w:p>
    <w:p w:rsidR="00C40761" w:rsidRPr="00DE7D72" w:rsidRDefault="00C40761" w:rsidP="009A2B29">
      <w:pPr>
        <w:widowControl/>
        <w:adjustRightInd w:val="0"/>
        <w:snapToGrid w:val="0"/>
        <w:spacing w:line="500" w:lineRule="exact"/>
        <w:ind w:firstLineChars="200" w:firstLine="640"/>
        <w:textAlignment w:val="baseline"/>
        <w:rPr>
          <w:rFonts w:ascii="仿宋_GB2312" w:eastAsia="仿宋_GB2312" w:hAnsi="仿宋" w:cs="宋体"/>
          <w:sz w:val="32"/>
          <w:szCs w:val="32"/>
        </w:rPr>
      </w:pPr>
      <w:r w:rsidRPr="00DE7D72">
        <w:rPr>
          <w:rFonts w:ascii="仿宋_GB2312" w:eastAsia="仿宋_GB2312" w:hAnsi="仿宋" w:cs="宋体" w:hint="eastAsia"/>
          <w:sz w:val="32"/>
          <w:szCs w:val="32"/>
        </w:rPr>
        <w:t>1.培养坚持习近平新时代中国特色社会主义思想，树立中国特色社会主义共同理想，坚定中国特色社会主义道路自信、理论自信、制度自信、文化自信。以培育和</w:t>
      </w:r>
      <w:proofErr w:type="gramStart"/>
      <w:r w:rsidRPr="00DE7D72">
        <w:rPr>
          <w:rFonts w:ascii="仿宋_GB2312" w:eastAsia="仿宋_GB2312" w:hAnsi="仿宋" w:cs="宋体" w:hint="eastAsia"/>
          <w:sz w:val="32"/>
          <w:szCs w:val="32"/>
        </w:rPr>
        <w:t>践行</w:t>
      </w:r>
      <w:proofErr w:type="gramEnd"/>
      <w:r w:rsidRPr="00DE7D72">
        <w:rPr>
          <w:rFonts w:ascii="仿宋_GB2312" w:eastAsia="仿宋_GB2312" w:hAnsi="仿宋" w:cs="宋体" w:hint="eastAsia"/>
          <w:sz w:val="32"/>
          <w:szCs w:val="32"/>
        </w:rPr>
        <w:t>社会主义核心价值观为主线，立足为党育人、为国育才要求，坚持“以兵团精神育人，为稳疆固边服务”的办学特色，积极传承弘扬兵团精神、胡杨精神和老兵精神育人，全面落实立德树人根本任务，培养热爱祖国，遵纪守法，学风严谨，品德良好，有较强事业心和献身精神，积极为社会主义现代化建设服务，德智体美劳全面发展的社会主义建设者和接班人。</w:t>
      </w:r>
    </w:p>
    <w:p w:rsidR="00C40761" w:rsidRPr="00DE7D72" w:rsidRDefault="00C40761" w:rsidP="009A2B29">
      <w:pPr>
        <w:adjustRightInd w:val="0"/>
        <w:snapToGrid w:val="0"/>
        <w:spacing w:line="500" w:lineRule="exact"/>
        <w:ind w:firstLineChars="200" w:firstLine="640"/>
        <w:textAlignment w:val="baseline"/>
        <w:rPr>
          <w:rFonts w:ascii="仿宋_GB2312" w:eastAsia="仿宋_GB2312" w:hAnsi="仿宋" w:cs="宋体"/>
          <w:sz w:val="32"/>
          <w:szCs w:val="32"/>
        </w:rPr>
      </w:pPr>
      <w:r w:rsidRPr="00DE7D72">
        <w:rPr>
          <w:rFonts w:ascii="仿宋_GB2312" w:eastAsia="仿宋_GB2312" w:hAnsi="仿宋" w:cs="宋体" w:hint="eastAsia"/>
          <w:sz w:val="32"/>
          <w:szCs w:val="32"/>
        </w:rPr>
        <w:t>2.掌握</w:t>
      </w:r>
      <w:r w:rsidR="005F7408" w:rsidRPr="00DE7D72">
        <w:rPr>
          <w:rFonts w:ascii="仿宋_GB2312" w:eastAsia="仿宋_GB2312" w:hAnsi="仿宋" w:cs="宋体" w:hint="eastAsia"/>
          <w:sz w:val="32"/>
          <w:szCs w:val="32"/>
        </w:rPr>
        <w:t>相关行业产业或职业领域的扎实基础理论、系统深入专门知识，</w:t>
      </w:r>
      <w:r w:rsidRPr="00DE7D72">
        <w:rPr>
          <w:rFonts w:ascii="仿宋_GB2312" w:eastAsia="仿宋_GB2312" w:hAnsi="仿宋" w:cs="宋体" w:hint="eastAsia"/>
          <w:sz w:val="32"/>
          <w:szCs w:val="32"/>
        </w:rPr>
        <w:t>具有</w:t>
      </w:r>
      <w:r w:rsidR="005F7408" w:rsidRPr="00DE7D72">
        <w:rPr>
          <w:rFonts w:ascii="仿宋_GB2312" w:eastAsia="仿宋_GB2312" w:hAnsi="仿宋" w:cs="宋体" w:hint="eastAsia"/>
          <w:sz w:val="32"/>
          <w:szCs w:val="32"/>
        </w:rPr>
        <w:t>独立应用科学方法、创造性地研究或系统解决实践中复杂问题的能力，</w:t>
      </w:r>
      <w:r w:rsidR="009F529E" w:rsidRPr="00DE7D72">
        <w:rPr>
          <w:rFonts w:ascii="仿宋_GB2312" w:eastAsia="仿宋_GB2312" w:hAnsi="仿宋" w:cs="宋体" w:hint="eastAsia"/>
          <w:sz w:val="32"/>
          <w:szCs w:val="32"/>
        </w:rPr>
        <w:t>具有良好职业素养的高层次应用型未来领军人才</w:t>
      </w:r>
      <w:r w:rsidRPr="00DE7D72">
        <w:rPr>
          <w:rFonts w:ascii="仿宋_GB2312" w:eastAsia="仿宋_GB2312" w:hAnsi="仿宋" w:cs="宋体" w:hint="eastAsia"/>
          <w:sz w:val="32"/>
          <w:szCs w:val="32"/>
        </w:rPr>
        <w:t>。</w:t>
      </w:r>
    </w:p>
    <w:p w:rsidR="00C40761" w:rsidRPr="00DE7D72" w:rsidRDefault="00C40761" w:rsidP="009A2B29">
      <w:pPr>
        <w:adjustRightInd w:val="0"/>
        <w:snapToGrid w:val="0"/>
        <w:spacing w:line="500" w:lineRule="exact"/>
        <w:ind w:firstLineChars="200" w:firstLine="640"/>
        <w:textAlignment w:val="baseline"/>
        <w:rPr>
          <w:rFonts w:ascii="仿宋_GB2312" w:eastAsia="仿宋_GB2312" w:hAnsi="仿宋" w:cs="宋体"/>
          <w:sz w:val="32"/>
          <w:szCs w:val="32"/>
        </w:rPr>
      </w:pPr>
      <w:r w:rsidRPr="00DE7D72">
        <w:rPr>
          <w:rFonts w:ascii="仿宋_GB2312" w:eastAsia="仿宋_GB2312" w:hAnsi="仿宋" w:cs="宋体" w:hint="eastAsia"/>
          <w:sz w:val="32"/>
          <w:szCs w:val="32"/>
        </w:rPr>
        <w:t>3.身心健康。</w:t>
      </w:r>
    </w:p>
    <w:p w:rsidR="00C40761" w:rsidRPr="00DE7D72" w:rsidRDefault="00C40761" w:rsidP="009A2B29">
      <w:pPr>
        <w:spacing w:line="500" w:lineRule="exact"/>
        <w:ind w:firstLineChars="200" w:firstLine="640"/>
        <w:rPr>
          <w:rFonts w:eastAsia="仿宋_GB2312"/>
          <w:sz w:val="32"/>
          <w:szCs w:val="32"/>
        </w:rPr>
      </w:pPr>
      <w:r w:rsidRPr="00DE7D72">
        <w:rPr>
          <w:rFonts w:ascii="仿宋_GB2312" w:eastAsia="仿宋_GB2312" w:hAnsi="仿宋" w:cs="宋体" w:hint="eastAsia"/>
          <w:sz w:val="32"/>
          <w:szCs w:val="32"/>
        </w:rPr>
        <w:t>培养目标的制订必须突出专业培养特色。</w:t>
      </w:r>
    </w:p>
    <w:p w:rsidR="00ED24E6" w:rsidRPr="00DE7D72" w:rsidRDefault="00F42D85" w:rsidP="009A2B29">
      <w:pPr>
        <w:spacing w:line="500" w:lineRule="exact"/>
        <w:ind w:firstLineChars="200" w:firstLine="643"/>
        <w:rPr>
          <w:rFonts w:eastAsia="仿宋_GB2312"/>
          <w:sz w:val="32"/>
          <w:szCs w:val="32"/>
        </w:rPr>
      </w:pPr>
      <w:r w:rsidRPr="00DE7D72">
        <w:rPr>
          <w:rFonts w:ascii="楷体_GB2312" w:eastAsia="楷体_GB2312" w:hint="eastAsia"/>
          <w:b/>
          <w:sz w:val="32"/>
          <w:szCs w:val="32"/>
        </w:rPr>
        <w:t>（二）</w:t>
      </w:r>
      <w:r w:rsidR="00ED24E6" w:rsidRPr="00DE7D72">
        <w:rPr>
          <w:rFonts w:ascii="楷体_GB2312" w:eastAsia="楷体_GB2312" w:hint="eastAsia"/>
          <w:b/>
          <w:sz w:val="32"/>
          <w:szCs w:val="32"/>
        </w:rPr>
        <w:t>学习年限</w:t>
      </w:r>
    </w:p>
    <w:p w:rsidR="00ED24E6" w:rsidRPr="00DE7D72" w:rsidRDefault="000900D4" w:rsidP="009A2B29">
      <w:pPr>
        <w:spacing w:line="500" w:lineRule="exact"/>
        <w:ind w:firstLineChars="200" w:firstLine="640"/>
        <w:rPr>
          <w:rFonts w:eastAsia="仿宋_GB2312"/>
          <w:sz w:val="32"/>
          <w:szCs w:val="32"/>
        </w:rPr>
      </w:pPr>
      <w:r w:rsidRPr="00DE7D72">
        <w:rPr>
          <w:rFonts w:eastAsia="仿宋_GB2312" w:hint="eastAsia"/>
          <w:sz w:val="32"/>
          <w:szCs w:val="32"/>
        </w:rPr>
        <w:t>博士专业学位</w:t>
      </w:r>
      <w:r w:rsidR="00ED24E6" w:rsidRPr="00DE7D72">
        <w:rPr>
          <w:rFonts w:eastAsia="仿宋_GB2312" w:hint="eastAsia"/>
          <w:sz w:val="32"/>
          <w:szCs w:val="32"/>
        </w:rPr>
        <w:t>研究生基本学制为</w:t>
      </w:r>
      <w:r w:rsidR="00ED24E6" w:rsidRPr="00DE7D72">
        <w:rPr>
          <w:rFonts w:eastAsia="仿宋_GB2312" w:hint="eastAsia"/>
          <w:sz w:val="32"/>
          <w:szCs w:val="32"/>
        </w:rPr>
        <w:t>3</w:t>
      </w:r>
      <w:r w:rsidRPr="00DE7D72">
        <w:rPr>
          <w:rFonts w:eastAsia="仿宋_GB2312" w:hint="eastAsia"/>
          <w:sz w:val="32"/>
          <w:szCs w:val="32"/>
        </w:rPr>
        <w:t>或</w:t>
      </w:r>
      <w:r w:rsidRPr="00DE7D72">
        <w:rPr>
          <w:rFonts w:eastAsia="仿宋_GB2312" w:hint="eastAsia"/>
          <w:sz w:val="32"/>
          <w:szCs w:val="32"/>
        </w:rPr>
        <w:t>4</w:t>
      </w:r>
      <w:r w:rsidR="00ED24E6" w:rsidRPr="00DE7D72">
        <w:rPr>
          <w:rFonts w:eastAsia="仿宋_GB2312" w:hint="eastAsia"/>
          <w:sz w:val="32"/>
          <w:szCs w:val="32"/>
        </w:rPr>
        <w:t>年，在校</w:t>
      </w:r>
      <w:r w:rsidR="004912D5" w:rsidRPr="00DE7D72">
        <w:rPr>
          <w:rFonts w:eastAsia="仿宋_GB2312" w:hint="eastAsia"/>
          <w:sz w:val="32"/>
          <w:szCs w:val="32"/>
        </w:rPr>
        <w:t>学习</w:t>
      </w:r>
      <w:r w:rsidR="00ED24E6" w:rsidRPr="00DE7D72">
        <w:rPr>
          <w:rFonts w:eastAsia="仿宋_GB2312" w:hint="eastAsia"/>
          <w:sz w:val="32"/>
          <w:szCs w:val="32"/>
        </w:rPr>
        <w:t>年限（含休学）最长不超过</w:t>
      </w:r>
      <w:r w:rsidR="00BA66BB">
        <w:rPr>
          <w:rFonts w:eastAsia="仿宋_GB2312" w:hint="eastAsia"/>
          <w:sz w:val="32"/>
          <w:szCs w:val="32"/>
        </w:rPr>
        <w:t>7</w:t>
      </w:r>
      <w:r w:rsidRPr="00DE7D72">
        <w:rPr>
          <w:rFonts w:eastAsia="仿宋_GB2312" w:hint="eastAsia"/>
          <w:sz w:val="32"/>
          <w:szCs w:val="32"/>
        </w:rPr>
        <w:t>或</w:t>
      </w:r>
      <w:r w:rsidR="00BA66BB">
        <w:rPr>
          <w:rFonts w:eastAsia="仿宋_GB2312" w:hint="eastAsia"/>
          <w:sz w:val="32"/>
          <w:szCs w:val="32"/>
        </w:rPr>
        <w:t>8</w:t>
      </w:r>
      <w:r w:rsidR="00ED24E6" w:rsidRPr="00DE7D72">
        <w:rPr>
          <w:rFonts w:eastAsia="仿宋_GB2312" w:hint="eastAsia"/>
          <w:sz w:val="32"/>
          <w:szCs w:val="32"/>
        </w:rPr>
        <w:t>年。</w:t>
      </w:r>
    </w:p>
    <w:p w:rsidR="00ED24E6" w:rsidRPr="00DE7D72" w:rsidRDefault="00ED24E6" w:rsidP="009A2B29">
      <w:pPr>
        <w:spacing w:line="500" w:lineRule="exact"/>
        <w:ind w:firstLineChars="200" w:firstLine="643"/>
        <w:rPr>
          <w:rFonts w:ascii="楷体_GB2312" w:eastAsia="楷体_GB2312"/>
          <w:b/>
          <w:sz w:val="32"/>
          <w:szCs w:val="32"/>
        </w:rPr>
      </w:pPr>
      <w:r w:rsidRPr="00DE7D72">
        <w:rPr>
          <w:rFonts w:ascii="楷体_GB2312" w:eastAsia="楷体_GB2312" w:hint="eastAsia"/>
          <w:b/>
          <w:sz w:val="32"/>
          <w:szCs w:val="32"/>
        </w:rPr>
        <w:t>（</w:t>
      </w:r>
      <w:r w:rsidR="000900D4" w:rsidRPr="00DE7D72">
        <w:rPr>
          <w:rFonts w:ascii="楷体_GB2312" w:eastAsia="楷体_GB2312" w:hint="eastAsia"/>
          <w:b/>
          <w:sz w:val="32"/>
          <w:szCs w:val="32"/>
        </w:rPr>
        <w:t>三</w:t>
      </w:r>
      <w:r w:rsidRPr="00DE7D72">
        <w:rPr>
          <w:rFonts w:ascii="楷体_GB2312" w:eastAsia="楷体_GB2312" w:hint="eastAsia"/>
          <w:b/>
          <w:sz w:val="32"/>
          <w:szCs w:val="32"/>
        </w:rPr>
        <w:t>）课程设置与学分要求</w:t>
      </w:r>
    </w:p>
    <w:p w:rsidR="00A0464D" w:rsidRPr="00DE7D72" w:rsidRDefault="00C40761" w:rsidP="009A2B29">
      <w:pPr>
        <w:spacing w:line="500" w:lineRule="exact"/>
        <w:ind w:firstLineChars="200" w:firstLine="640"/>
        <w:rPr>
          <w:rFonts w:ascii="仿宋_GB2312" w:eastAsia="仿宋_GB2312" w:hAnsi="仿宋" w:cs="宋体"/>
          <w:sz w:val="32"/>
          <w:szCs w:val="32"/>
        </w:rPr>
      </w:pPr>
      <w:r w:rsidRPr="00DE7D72">
        <w:rPr>
          <w:rFonts w:eastAsia="仿宋_GB2312" w:hint="eastAsia"/>
          <w:sz w:val="32"/>
          <w:szCs w:val="32"/>
        </w:rPr>
        <w:t>课程设置应注重体现整体性、应用性和综合性，拓宽知</w:t>
      </w:r>
      <w:r w:rsidRPr="00DE7D72">
        <w:rPr>
          <w:rFonts w:eastAsia="仿宋_GB2312" w:hint="eastAsia"/>
          <w:sz w:val="32"/>
          <w:szCs w:val="32"/>
        </w:rPr>
        <w:lastRenderedPageBreak/>
        <w:t>识范围、优化知识结构、培养应用能力和综合能力，</w:t>
      </w:r>
      <w:r w:rsidRPr="00DE7D72">
        <w:rPr>
          <w:rFonts w:ascii="仿宋_GB2312" w:eastAsia="仿宋_GB2312" w:hAnsi="仿宋" w:cs="宋体" w:hint="eastAsia"/>
          <w:sz w:val="32"/>
          <w:szCs w:val="32"/>
        </w:rPr>
        <w:t>体现培养目标的要求。</w:t>
      </w:r>
    </w:p>
    <w:p w:rsidR="00A0464D" w:rsidRPr="00DE7D72" w:rsidRDefault="00A0464D" w:rsidP="00A0464D">
      <w:pPr>
        <w:spacing w:line="500" w:lineRule="exact"/>
        <w:ind w:firstLineChars="200" w:firstLine="640"/>
        <w:rPr>
          <w:rFonts w:eastAsia="仿宋_GB2312"/>
          <w:sz w:val="32"/>
          <w:szCs w:val="32"/>
        </w:rPr>
      </w:pPr>
      <w:r w:rsidRPr="00DE7D72">
        <w:rPr>
          <w:rFonts w:ascii="仿宋_GB2312" w:eastAsia="仿宋_GB2312" w:hAnsi="仿宋" w:cs="宋体" w:hint="eastAsia"/>
          <w:sz w:val="32"/>
          <w:szCs w:val="32"/>
        </w:rPr>
        <w:t>1.</w:t>
      </w:r>
      <w:r w:rsidR="00C40761" w:rsidRPr="00DE7D72">
        <w:rPr>
          <w:rFonts w:eastAsia="仿宋_GB2312" w:hint="eastAsia"/>
          <w:sz w:val="32"/>
          <w:szCs w:val="32"/>
        </w:rPr>
        <w:t>实行学分制，总学分不低于</w:t>
      </w:r>
      <w:r w:rsidR="00F616C0" w:rsidRPr="00DE7D72">
        <w:rPr>
          <w:rFonts w:eastAsia="仿宋_GB2312" w:hint="eastAsia"/>
          <w:sz w:val="32"/>
          <w:szCs w:val="32"/>
        </w:rPr>
        <w:t>22</w:t>
      </w:r>
      <w:r w:rsidR="00C40761" w:rsidRPr="00DE7D72">
        <w:rPr>
          <w:rFonts w:eastAsia="仿宋_GB2312" w:hint="eastAsia"/>
          <w:sz w:val="32"/>
          <w:szCs w:val="32"/>
        </w:rPr>
        <w:t>学分</w:t>
      </w:r>
      <w:r w:rsidRPr="00DE7D72">
        <w:rPr>
          <w:rFonts w:eastAsia="仿宋_GB2312" w:hint="eastAsia"/>
          <w:sz w:val="32"/>
          <w:szCs w:val="32"/>
        </w:rPr>
        <w:t>，其中</w:t>
      </w:r>
      <w:r w:rsidR="00ED24E6" w:rsidRPr="00DE7D72">
        <w:rPr>
          <w:rFonts w:eastAsia="仿宋_GB2312" w:hint="eastAsia"/>
          <w:sz w:val="32"/>
          <w:szCs w:val="32"/>
        </w:rPr>
        <w:t>课程</w:t>
      </w:r>
      <w:r w:rsidRPr="00DE7D72">
        <w:rPr>
          <w:rFonts w:eastAsia="仿宋_GB2312" w:hint="eastAsia"/>
          <w:sz w:val="32"/>
          <w:szCs w:val="32"/>
        </w:rPr>
        <w:t>学分不低于</w:t>
      </w:r>
      <w:r w:rsidRPr="00DE7D72">
        <w:rPr>
          <w:rFonts w:eastAsia="仿宋_GB2312" w:hint="eastAsia"/>
          <w:sz w:val="32"/>
          <w:szCs w:val="32"/>
        </w:rPr>
        <w:t>1</w:t>
      </w:r>
      <w:r w:rsidR="00EA3E45" w:rsidRPr="00DE7D72">
        <w:rPr>
          <w:rFonts w:eastAsia="仿宋_GB2312" w:hint="eastAsia"/>
          <w:sz w:val="32"/>
          <w:szCs w:val="32"/>
        </w:rPr>
        <w:t>2</w:t>
      </w:r>
      <w:r w:rsidRPr="00DE7D72">
        <w:rPr>
          <w:rFonts w:eastAsia="仿宋_GB2312" w:hint="eastAsia"/>
          <w:sz w:val="32"/>
          <w:szCs w:val="32"/>
        </w:rPr>
        <w:t>学分，必修环节为</w:t>
      </w:r>
      <w:r w:rsidR="00F616C0" w:rsidRPr="00DE7D72">
        <w:rPr>
          <w:rFonts w:eastAsia="仿宋_GB2312" w:hint="eastAsia"/>
          <w:sz w:val="32"/>
          <w:szCs w:val="32"/>
        </w:rPr>
        <w:t>10</w:t>
      </w:r>
      <w:r w:rsidRPr="00DE7D72">
        <w:rPr>
          <w:rFonts w:eastAsia="仿宋_GB2312" w:hint="eastAsia"/>
          <w:sz w:val="32"/>
          <w:szCs w:val="32"/>
        </w:rPr>
        <w:t>学分。学分计算方法（英语、政治课除外），理论课</w:t>
      </w:r>
      <w:r w:rsidRPr="00DE7D72">
        <w:rPr>
          <w:rFonts w:eastAsia="仿宋_GB2312" w:hint="eastAsia"/>
          <w:sz w:val="32"/>
          <w:szCs w:val="32"/>
        </w:rPr>
        <w:t>16</w:t>
      </w:r>
      <w:r w:rsidRPr="00DE7D72">
        <w:rPr>
          <w:rFonts w:eastAsia="仿宋_GB2312" w:hint="eastAsia"/>
          <w:sz w:val="32"/>
          <w:szCs w:val="32"/>
        </w:rPr>
        <w:t>学时为</w:t>
      </w:r>
      <w:r w:rsidRPr="00DE7D72">
        <w:rPr>
          <w:rFonts w:eastAsia="仿宋_GB2312" w:hint="eastAsia"/>
          <w:sz w:val="32"/>
          <w:szCs w:val="32"/>
        </w:rPr>
        <w:t>1</w:t>
      </w:r>
      <w:r w:rsidRPr="00DE7D72">
        <w:rPr>
          <w:rFonts w:eastAsia="仿宋_GB2312" w:hint="eastAsia"/>
          <w:sz w:val="32"/>
          <w:szCs w:val="32"/>
        </w:rPr>
        <w:t>学分，实验课</w:t>
      </w:r>
      <w:r w:rsidRPr="00DE7D72">
        <w:rPr>
          <w:rFonts w:eastAsia="仿宋_GB2312" w:hint="eastAsia"/>
          <w:sz w:val="32"/>
          <w:szCs w:val="32"/>
        </w:rPr>
        <w:t>20</w:t>
      </w:r>
      <w:r w:rsidRPr="00DE7D72">
        <w:rPr>
          <w:rFonts w:eastAsia="仿宋_GB2312" w:hint="eastAsia"/>
          <w:sz w:val="32"/>
          <w:szCs w:val="32"/>
        </w:rPr>
        <w:t>学时为</w:t>
      </w:r>
      <w:r w:rsidRPr="00DE7D72">
        <w:rPr>
          <w:rFonts w:eastAsia="仿宋_GB2312" w:hint="eastAsia"/>
          <w:sz w:val="32"/>
          <w:szCs w:val="32"/>
        </w:rPr>
        <w:t>1</w:t>
      </w:r>
      <w:r w:rsidRPr="00DE7D72">
        <w:rPr>
          <w:rFonts w:eastAsia="仿宋_GB2312" w:hint="eastAsia"/>
          <w:sz w:val="32"/>
          <w:szCs w:val="32"/>
        </w:rPr>
        <w:t>学分。</w:t>
      </w:r>
    </w:p>
    <w:p w:rsidR="00252E67" w:rsidRPr="00DE7D72" w:rsidRDefault="00A0464D" w:rsidP="00A0464D">
      <w:pPr>
        <w:spacing w:line="500" w:lineRule="exact"/>
        <w:ind w:firstLineChars="200" w:firstLine="640"/>
        <w:rPr>
          <w:rFonts w:eastAsia="仿宋_GB2312"/>
          <w:sz w:val="32"/>
          <w:szCs w:val="32"/>
        </w:rPr>
      </w:pPr>
      <w:r w:rsidRPr="00DE7D72">
        <w:rPr>
          <w:rFonts w:eastAsia="仿宋_GB2312" w:hint="eastAsia"/>
          <w:sz w:val="32"/>
          <w:szCs w:val="32"/>
        </w:rPr>
        <w:t>2.</w:t>
      </w:r>
      <w:r w:rsidRPr="00DE7D72">
        <w:rPr>
          <w:rFonts w:eastAsia="仿宋_GB2312"/>
          <w:sz w:val="32"/>
          <w:szCs w:val="32"/>
        </w:rPr>
        <w:t xml:space="preserve"> </w:t>
      </w:r>
      <w:r w:rsidR="00ED24E6" w:rsidRPr="00DE7D72">
        <w:rPr>
          <w:rFonts w:eastAsia="仿宋_GB2312" w:hint="eastAsia"/>
          <w:sz w:val="32"/>
          <w:szCs w:val="32"/>
        </w:rPr>
        <w:t>每门</w:t>
      </w:r>
      <w:r w:rsidR="006F487D" w:rsidRPr="00DE7D72">
        <w:rPr>
          <w:rFonts w:eastAsia="仿宋_GB2312" w:hint="eastAsia"/>
          <w:sz w:val="32"/>
          <w:szCs w:val="32"/>
        </w:rPr>
        <w:t>研究生</w:t>
      </w:r>
      <w:r w:rsidR="00ED24E6" w:rsidRPr="00DE7D72">
        <w:rPr>
          <w:rFonts w:eastAsia="仿宋_GB2312" w:hint="eastAsia"/>
          <w:sz w:val="32"/>
          <w:szCs w:val="32"/>
        </w:rPr>
        <w:t>课程原则上须确定</w:t>
      </w:r>
      <w:r w:rsidR="00886E12" w:rsidRPr="00DE7D72">
        <w:rPr>
          <w:rFonts w:eastAsia="仿宋_GB2312" w:hint="eastAsia"/>
          <w:sz w:val="32"/>
          <w:szCs w:val="32"/>
        </w:rPr>
        <w:t>至少</w:t>
      </w:r>
      <w:r w:rsidR="00ED24E6" w:rsidRPr="00DE7D72">
        <w:rPr>
          <w:rFonts w:eastAsia="仿宋_GB2312" w:hint="eastAsia"/>
          <w:sz w:val="32"/>
          <w:szCs w:val="32"/>
        </w:rPr>
        <w:t>3</w:t>
      </w:r>
      <w:r w:rsidR="00ED24E6" w:rsidRPr="00DE7D72">
        <w:rPr>
          <w:rFonts w:eastAsia="仿宋_GB2312" w:hint="eastAsia"/>
          <w:sz w:val="32"/>
          <w:szCs w:val="32"/>
        </w:rPr>
        <w:t>名具有副教授</w:t>
      </w:r>
      <w:r w:rsidR="00414F16" w:rsidRPr="00DE7D72">
        <w:rPr>
          <w:rFonts w:eastAsia="仿宋_GB2312" w:hint="eastAsia"/>
          <w:sz w:val="32"/>
          <w:szCs w:val="32"/>
        </w:rPr>
        <w:t>以上职称的授课教师。</w:t>
      </w:r>
    </w:p>
    <w:p w:rsidR="00ED24E6" w:rsidRPr="00DE7D72" w:rsidRDefault="00DD5CE3" w:rsidP="009A2B29">
      <w:pPr>
        <w:adjustRightInd w:val="0"/>
        <w:snapToGrid w:val="0"/>
        <w:spacing w:line="500" w:lineRule="exact"/>
        <w:ind w:firstLineChars="200" w:firstLine="640"/>
        <w:textAlignment w:val="baseline"/>
        <w:rPr>
          <w:rFonts w:ascii="仿宋_GB2312" w:eastAsia="仿宋_GB2312" w:hAnsi="仿宋" w:cs="宋体"/>
          <w:sz w:val="32"/>
          <w:szCs w:val="32"/>
        </w:rPr>
      </w:pPr>
      <w:r w:rsidRPr="00DE7D72">
        <w:rPr>
          <w:rFonts w:eastAsia="仿宋_GB2312" w:hint="eastAsia"/>
          <w:sz w:val="32"/>
          <w:szCs w:val="32"/>
        </w:rPr>
        <w:t>3</w:t>
      </w:r>
      <w:r w:rsidR="00173837" w:rsidRPr="00DE7D72">
        <w:rPr>
          <w:rFonts w:eastAsia="仿宋_GB2312" w:hint="eastAsia"/>
          <w:sz w:val="32"/>
          <w:szCs w:val="32"/>
        </w:rPr>
        <w:t>.</w:t>
      </w:r>
      <w:r w:rsidR="00C65AF3" w:rsidRPr="00DE7D72">
        <w:rPr>
          <w:rFonts w:eastAsia="仿宋_GB2312"/>
          <w:sz w:val="32"/>
          <w:szCs w:val="32"/>
        </w:rPr>
        <w:t>博士</w:t>
      </w:r>
      <w:r w:rsidR="00C65AF3" w:rsidRPr="00DE7D72">
        <w:rPr>
          <w:rFonts w:ascii="仿宋_GB2312" w:eastAsia="仿宋_GB2312" w:hAnsi="仿宋" w:cs="宋体" w:hint="eastAsia"/>
          <w:sz w:val="32"/>
          <w:szCs w:val="32"/>
        </w:rPr>
        <w:t>专业学位研究生课程</w:t>
      </w:r>
      <w:r w:rsidRPr="00DE7D72">
        <w:rPr>
          <w:rFonts w:ascii="仿宋_GB2312" w:eastAsia="仿宋_GB2312" w:hAnsi="仿宋" w:cs="宋体" w:hint="eastAsia"/>
          <w:sz w:val="32"/>
          <w:szCs w:val="32"/>
        </w:rPr>
        <w:t>分</w:t>
      </w:r>
      <w:r w:rsidR="00C65AF3" w:rsidRPr="00DE7D72">
        <w:rPr>
          <w:rFonts w:ascii="仿宋_GB2312" w:eastAsia="仿宋_GB2312" w:hAnsi="仿宋" w:cs="宋体" w:hint="eastAsia"/>
          <w:sz w:val="32"/>
          <w:szCs w:val="32"/>
        </w:rPr>
        <w:t>必修课程</w:t>
      </w:r>
      <w:r w:rsidRPr="00DE7D72">
        <w:rPr>
          <w:rFonts w:ascii="仿宋_GB2312" w:eastAsia="仿宋_GB2312" w:hAnsi="仿宋" w:cs="宋体" w:hint="eastAsia"/>
          <w:sz w:val="32"/>
          <w:szCs w:val="32"/>
        </w:rPr>
        <w:t>（包括公共必修课和专业必修课）、</w:t>
      </w:r>
      <w:r w:rsidR="00C65AF3" w:rsidRPr="00DE7D72">
        <w:rPr>
          <w:rFonts w:ascii="仿宋_GB2312" w:eastAsia="仿宋_GB2312" w:hAnsi="仿宋" w:cs="宋体" w:hint="eastAsia"/>
          <w:sz w:val="32"/>
          <w:szCs w:val="32"/>
        </w:rPr>
        <w:t>选修课程</w:t>
      </w:r>
      <w:r w:rsidR="00A0464D" w:rsidRPr="00DE7D72">
        <w:rPr>
          <w:rFonts w:ascii="仿宋_GB2312" w:eastAsia="仿宋_GB2312" w:hAnsi="仿宋" w:cs="宋体" w:hint="eastAsia"/>
          <w:sz w:val="32"/>
          <w:szCs w:val="32"/>
        </w:rPr>
        <w:t>。</w:t>
      </w:r>
      <w:r w:rsidRPr="00DE7D72">
        <w:rPr>
          <w:rFonts w:ascii="仿宋_GB2312" w:eastAsia="仿宋_GB2312" w:hAnsi="仿宋" w:cs="宋体" w:hint="eastAsia"/>
          <w:sz w:val="32"/>
          <w:szCs w:val="32"/>
        </w:rPr>
        <w:t>其中</w:t>
      </w:r>
      <w:r w:rsidR="003975A3" w:rsidRPr="00DE7D72">
        <w:rPr>
          <w:rFonts w:eastAsia="仿宋_GB2312" w:hint="eastAsia"/>
          <w:sz w:val="32"/>
          <w:szCs w:val="32"/>
        </w:rPr>
        <w:t>公共必修课包括《中国马克思主义与当代》</w:t>
      </w:r>
      <w:r w:rsidR="003975A3" w:rsidRPr="00DE7D72">
        <w:rPr>
          <w:rFonts w:eastAsia="仿宋_GB2312" w:hint="eastAsia"/>
          <w:sz w:val="32"/>
          <w:szCs w:val="32"/>
        </w:rPr>
        <w:t>2</w:t>
      </w:r>
      <w:r w:rsidR="003975A3" w:rsidRPr="00DE7D72">
        <w:rPr>
          <w:rFonts w:eastAsia="仿宋_GB2312" w:hint="eastAsia"/>
          <w:sz w:val="32"/>
          <w:szCs w:val="32"/>
        </w:rPr>
        <w:t>学分，《专业学位博士英语》</w:t>
      </w:r>
      <w:r w:rsidR="00417664" w:rsidRPr="00DE7D72">
        <w:rPr>
          <w:rFonts w:eastAsia="仿宋_GB2312" w:hint="eastAsia"/>
          <w:sz w:val="32"/>
          <w:szCs w:val="32"/>
        </w:rPr>
        <w:t>2</w:t>
      </w:r>
      <w:r w:rsidR="003975A3" w:rsidRPr="00DE7D72">
        <w:rPr>
          <w:rFonts w:eastAsia="仿宋_GB2312" w:hint="eastAsia"/>
          <w:sz w:val="32"/>
          <w:szCs w:val="32"/>
        </w:rPr>
        <w:t>学分。专业必修课必须包括论文写作指导课程</w:t>
      </w:r>
      <w:r w:rsidR="003975A3" w:rsidRPr="00DE7D72">
        <w:rPr>
          <w:rFonts w:eastAsia="仿宋_GB2312" w:hint="eastAsia"/>
          <w:sz w:val="32"/>
          <w:szCs w:val="32"/>
        </w:rPr>
        <w:t>2</w:t>
      </w:r>
      <w:r w:rsidR="003975A3" w:rsidRPr="00DE7D72">
        <w:rPr>
          <w:rFonts w:eastAsia="仿宋_GB2312" w:hint="eastAsia"/>
          <w:sz w:val="32"/>
          <w:szCs w:val="32"/>
        </w:rPr>
        <w:t>学分，其他</w:t>
      </w:r>
      <w:r w:rsidR="00C65AF3" w:rsidRPr="00DE7D72">
        <w:rPr>
          <w:rFonts w:ascii="仿宋_GB2312" w:eastAsia="仿宋_GB2312" w:hAnsi="仿宋" w:cs="宋体" w:hint="eastAsia"/>
          <w:sz w:val="32"/>
          <w:szCs w:val="32"/>
        </w:rPr>
        <w:t>专业必修课由各学院</w:t>
      </w:r>
      <w:proofErr w:type="gramStart"/>
      <w:r w:rsidR="00C65AF3" w:rsidRPr="00DE7D72">
        <w:rPr>
          <w:rFonts w:ascii="仿宋_GB2312" w:eastAsia="仿宋_GB2312" w:hAnsi="仿宋" w:cs="宋体" w:hint="eastAsia"/>
          <w:sz w:val="32"/>
          <w:szCs w:val="32"/>
        </w:rPr>
        <w:t>根据教指委</w:t>
      </w:r>
      <w:proofErr w:type="gramEnd"/>
      <w:r w:rsidR="00C65AF3" w:rsidRPr="00DE7D72">
        <w:rPr>
          <w:rFonts w:ascii="仿宋_GB2312" w:eastAsia="仿宋_GB2312" w:hAnsi="仿宋" w:cs="宋体" w:hint="eastAsia"/>
          <w:sz w:val="32"/>
          <w:szCs w:val="32"/>
        </w:rPr>
        <w:t>指导性培养方案及《专业学位研究生核心课程指南》，自行制订。</w:t>
      </w:r>
    </w:p>
    <w:p w:rsidR="00ED24E6" w:rsidRPr="00DE7D72" w:rsidRDefault="00DD5CE3" w:rsidP="009A2B29">
      <w:pPr>
        <w:spacing w:line="500" w:lineRule="exact"/>
        <w:ind w:firstLineChars="200" w:firstLine="640"/>
        <w:rPr>
          <w:rFonts w:eastAsia="仿宋_GB2312"/>
          <w:sz w:val="32"/>
          <w:szCs w:val="32"/>
        </w:rPr>
      </w:pPr>
      <w:r w:rsidRPr="00DE7D72">
        <w:rPr>
          <w:rFonts w:eastAsia="仿宋_GB2312" w:hint="eastAsia"/>
          <w:sz w:val="32"/>
          <w:szCs w:val="32"/>
        </w:rPr>
        <w:t>4</w:t>
      </w:r>
      <w:r w:rsidR="00E414FA" w:rsidRPr="00DE7D72">
        <w:rPr>
          <w:rFonts w:eastAsia="仿宋_GB2312" w:hint="eastAsia"/>
          <w:sz w:val="32"/>
          <w:szCs w:val="32"/>
        </w:rPr>
        <w:t>.</w:t>
      </w:r>
      <w:r w:rsidR="00ED24E6" w:rsidRPr="00DE7D72">
        <w:rPr>
          <w:rFonts w:eastAsia="仿宋_GB2312" w:hint="eastAsia"/>
          <w:sz w:val="32"/>
          <w:szCs w:val="32"/>
        </w:rPr>
        <w:t>选修课</w:t>
      </w:r>
      <w:r w:rsidR="003975A3" w:rsidRPr="00DE7D72">
        <w:rPr>
          <w:rFonts w:eastAsia="仿宋_GB2312" w:hint="eastAsia"/>
          <w:sz w:val="32"/>
          <w:szCs w:val="32"/>
        </w:rPr>
        <w:t>程</w:t>
      </w:r>
      <w:r w:rsidR="003975A3" w:rsidRPr="00DE7D72">
        <w:rPr>
          <w:rFonts w:ascii="仿宋_GB2312" w:eastAsia="仿宋_GB2312" w:hAnsi="仿宋" w:cs="宋体" w:hint="eastAsia"/>
          <w:sz w:val="32"/>
          <w:szCs w:val="32"/>
        </w:rPr>
        <w:t>各学院根据培养目标确定。提倡开设</w:t>
      </w:r>
      <w:r w:rsidR="003975A3" w:rsidRPr="00DE7D72">
        <w:rPr>
          <w:rFonts w:eastAsia="仿宋_GB2312" w:hint="eastAsia"/>
          <w:sz w:val="32"/>
          <w:szCs w:val="32"/>
        </w:rPr>
        <w:t>通识类、</w:t>
      </w:r>
      <w:r w:rsidR="003975A3" w:rsidRPr="00DE7D72">
        <w:rPr>
          <w:rFonts w:ascii="仿宋_GB2312" w:eastAsia="仿宋_GB2312" w:hAnsi="仿宋" w:cs="宋体" w:hint="eastAsia"/>
          <w:sz w:val="32"/>
          <w:szCs w:val="32"/>
        </w:rPr>
        <w:t>技术类、</w:t>
      </w:r>
      <w:r w:rsidR="00BB660F" w:rsidRPr="00DE7D72">
        <w:rPr>
          <w:rFonts w:ascii="仿宋_GB2312" w:eastAsia="仿宋_GB2312" w:hAnsi="仿宋" w:cs="宋体" w:hint="eastAsia"/>
          <w:sz w:val="32"/>
          <w:szCs w:val="32"/>
        </w:rPr>
        <w:t>实验</w:t>
      </w:r>
      <w:r w:rsidR="003975A3" w:rsidRPr="00DE7D72">
        <w:rPr>
          <w:rFonts w:ascii="仿宋_GB2312" w:eastAsia="仿宋_GB2312" w:hAnsi="仿宋" w:cs="宋体" w:hint="eastAsia"/>
          <w:sz w:val="32"/>
          <w:szCs w:val="32"/>
        </w:rPr>
        <w:t>实践类和管理类课程，突出专业特色、区域特点。</w:t>
      </w:r>
      <w:r w:rsidR="00ED24E6" w:rsidRPr="00DE7D72">
        <w:rPr>
          <w:rFonts w:eastAsia="仿宋_GB2312" w:hint="eastAsia"/>
          <w:sz w:val="32"/>
          <w:szCs w:val="32"/>
        </w:rPr>
        <w:t>选修课一般设置为每门课程</w:t>
      </w:r>
      <w:r w:rsidR="00ED24E6" w:rsidRPr="00DE7D72">
        <w:rPr>
          <w:rFonts w:eastAsia="仿宋_GB2312" w:hint="eastAsia"/>
          <w:sz w:val="32"/>
          <w:szCs w:val="32"/>
        </w:rPr>
        <w:t>1-2</w:t>
      </w:r>
      <w:r w:rsidR="00ED24E6" w:rsidRPr="00DE7D72">
        <w:rPr>
          <w:rFonts w:eastAsia="仿宋_GB2312" w:hint="eastAsia"/>
          <w:sz w:val="32"/>
          <w:szCs w:val="32"/>
        </w:rPr>
        <w:t>学分。选课人数</w:t>
      </w:r>
      <w:r w:rsidR="00336518" w:rsidRPr="00DE7D72">
        <w:rPr>
          <w:rFonts w:eastAsia="仿宋_GB2312" w:hint="eastAsia"/>
          <w:sz w:val="32"/>
          <w:szCs w:val="32"/>
        </w:rPr>
        <w:t>占</w:t>
      </w:r>
      <w:r w:rsidR="00ED24E6" w:rsidRPr="00DE7D72">
        <w:rPr>
          <w:rFonts w:eastAsia="仿宋_GB2312" w:hint="eastAsia"/>
          <w:sz w:val="32"/>
          <w:szCs w:val="32"/>
        </w:rPr>
        <w:t>本</w:t>
      </w:r>
      <w:r w:rsidR="003975A3" w:rsidRPr="00DE7D72">
        <w:rPr>
          <w:rFonts w:eastAsia="仿宋_GB2312" w:hint="eastAsia"/>
          <w:sz w:val="32"/>
          <w:szCs w:val="32"/>
        </w:rPr>
        <w:t>专业类别（领域）</w:t>
      </w:r>
      <w:r w:rsidR="00ED24E6" w:rsidRPr="00DE7D72">
        <w:rPr>
          <w:rFonts w:eastAsia="仿宋_GB2312" w:hint="eastAsia"/>
          <w:sz w:val="32"/>
          <w:szCs w:val="32"/>
        </w:rPr>
        <w:t>当年总招生人数</w:t>
      </w:r>
      <w:r w:rsidR="00ED24E6" w:rsidRPr="00DE7D72">
        <w:rPr>
          <w:rFonts w:eastAsia="仿宋_GB2312" w:hint="eastAsia"/>
          <w:sz w:val="32"/>
          <w:szCs w:val="32"/>
        </w:rPr>
        <w:t>50%</w:t>
      </w:r>
      <w:r w:rsidR="00D86641" w:rsidRPr="00DE7D72">
        <w:rPr>
          <w:rFonts w:eastAsia="仿宋_GB2312" w:hint="eastAsia"/>
          <w:sz w:val="32"/>
          <w:szCs w:val="32"/>
        </w:rPr>
        <w:t>以上</w:t>
      </w:r>
      <w:r w:rsidR="00ED24E6" w:rsidRPr="00DE7D72">
        <w:rPr>
          <w:rFonts w:eastAsia="仿宋_GB2312" w:hint="eastAsia"/>
          <w:sz w:val="32"/>
          <w:szCs w:val="32"/>
        </w:rPr>
        <w:t>（含</w:t>
      </w:r>
      <w:r w:rsidR="00ED24E6" w:rsidRPr="00DE7D72">
        <w:rPr>
          <w:rFonts w:eastAsia="仿宋_GB2312" w:hint="eastAsia"/>
          <w:sz w:val="32"/>
          <w:szCs w:val="32"/>
        </w:rPr>
        <w:t>50%</w:t>
      </w:r>
      <w:r w:rsidR="00E80751" w:rsidRPr="00DE7D72">
        <w:rPr>
          <w:rFonts w:eastAsia="仿宋_GB2312" w:hint="eastAsia"/>
          <w:sz w:val="32"/>
          <w:szCs w:val="32"/>
        </w:rPr>
        <w:t>，首届招生专业除外）</w:t>
      </w:r>
      <w:r w:rsidR="00ED24E6" w:rsidRPr="00DE7D72">
        <w:rPr>
          <w:rFonts w:eastAsia="仿宋_GB2312" w:hint="eastAsia"/>
          <w:sz w:val="32"/>
          <w:szCs w:val="32"/>
        </w:rPr>
        <w:t>方可开课；</w:t>
      </w:r>
      <w:r w:rsidR="00E80751" w:rsidRPr="00DE7D72">
        <w:rPr>
          <w:rFonts w:eastAsia="仿宋_GB2312" w:hint="eastAsia"/>
          <w:sz w:val="32"/>
          <w:szCs w:val="32"/>
        </w:rPr>
        <w:t>选课</w:t>
      </w:r>
      <w:r w:rsidR="00ED24E6" w:rsidRPr="00DE7D72">
        <w:rPr>
          <w:rFonts w:eastAsia="仿宋_GB2312" w:hint="eastAsia"/>
          <w:sz w:val="32"/>
          <w:szCs w:val="32"/>
        </w:rPr>
        <w:t>人数达不到开课要求，且属于本</w:t>
      </w:r>
      <w:r w:rsidR="00A350F3" w:rsidRPr="00DE7D72">
        <w:rPr>
          <w:rFonts w:eastAsia="仿宋_GB2312" w:hint="eastAsia"/>
          <w:sz w:val="32"/>
          <w:szCs w:val="32"/>
        </w:rPr>
        <w:t>学科</w:t>
      </w:r>
      <w:r w:rsidR="00ED24E6" w:rsidRPr="00DE7D72">
        <w:rPr>
          <w:rFonts w:eastAsia="仿宋_GB2312" w:hint="eastAsia"/>
          <w:sz w:val="32"/>
          <w:szCs w:val="32"/>
        </w:rPr>
        <w:t>急需开设的课程，可列入选修课中，申请以导师课形式开课。</w:t>
      </w:r>
    </w:p>
    <w:p w:rsidR="00ED24E6" w:rsidRPr="00DE7D72" w:rsidRDefault="003975A3" w:rsidP="009A2B29">
      <w:pPr>
        <w:spacing w:line="500" w:lineRule="exact"/>
        <w:ind w:firstLineChars="200" w:firstLine="640"/>
        <w:rPr>
          <w:rFonts w:eastAsia="仿宋_GB2312"/>
          <w:sz w:val="32"/>
          <w:szCs w:val="32"/>
        </w:rPr>
      </w:pPr>
      <w:r w:rsidRPr="00DE7D72">
        <w:rPr>
          <w:rFonts w:eastAsia="仿宋_GB2312" w:hint="eastAsia"/>
          <w:sz w:val="32"/>
          <w:szCs w:val="32"/>
        </w:rPr>
        <w:t>5</w:t>
      </w:r>
      <w:r w:rsidR="00A74D6E" w:rsidRPr="00DE7D72">
        <w:rPr>
          <w:rFonts w:eastAsia="仿宋_GB2312" w:hint="eastAsia"/>
          <w:sz w:val="32"/>
          <w:szCs w:val="32"/>
        </w:rPr>
        <w:t>.</w:t>
      </w:r>
      <w:r w:rsidR="00ED24E6" w:rsidRPr="00DE7D72">
        <w:rPr>
          <w:rFonts w:eastAsia="仿宋_GB2312" w:hint="eastAsia"/>
          <w:sz w:val="32"/>
          <w:szCs w:val="32"/>
        </w:rPr>
        <w:t>各</w:t>
      </w:r>
      <w:r w:rsidR="00417664" w:rsidRPr="00DE7D72">
        <w:rPr>
          <w:rFonts w:eastAsia="仿宋_GB2312" w:hint="eastAsia"/>
          <w:sz w:val="32"/>
          <w:szCs w:val="32"/>
        </w:rPr>
        <w:t>专业类别（领域）</w:t>
      </w:r>
      <w:r w:rsidR="00D70525" w:rsidRPr="00DE7D72">
        <w:rPr>
          <w:rFonts w:eastAsia="仿宋_GB2312" w:hint="eastAsia"/>
          <w:sz w:val="32"/>
          <w:szCs w:val="32"/>
        </w:rPr>
        <w:t>根据</w:t>
      </w:r>
      <w:r w:rsidR="00EA55C5" w:rsidRPr="00DE7D72">
        <w:rPr>
          <w:rFonts w:eastAsia="仿宋_GB2312" w:hint="eastAsia"/>
          <w:sz w:val="32"/>
          <w:szCs w:val="32"/>
        </w:rPr>
        <w:t>需要</w:t>
      </w:r>
      <w:r w:rsidR="00ED24E6" w:rsidRPr="00DE7D72">
        <w:rPr>
          <w:rFonts w:eastAsia="仿宋_GB2312" w:hint="eastAsia"/>
          <w:sz w:val="32"/>
          <w:szCs w:val="32"/>
        </w:rPr>
        <w:t>设置跨专业研究生须补修的</w:t>
      </w:r>
      <w:r w:rsidR="00417664" w:rsidRPr="00DE7D72">
        <w:rPr>
          <w:rFonts w:eastAsia="仿宋_GB2312" w:hint="eastAsia"/>
          <w:sz w:val="32"/>
          <w:szCs w:val="32"/>
        </w:rPr>
        <w:t>研究生</w:t>
      </w:r>
      <w:r w:rsidR="00ED24E6" w:rsidRPr="00DE7D72">
        <w:rPr>
          <w:rFonts w:eastAsia="仿宋_GB2312" w:hint="eastAsia"/>
          <w:sz w:val="32"/>
          <w:szCs w:val="32"/>
        </w:rPr>
        <w:t>主干课程</w:t>
      </w:r>
      <w:r w:rsidR="00ED24E6" w:rsidRPr="00DE7D72">
        <w:rPr>
          <w:rFonts w:eastAsia="仿宋_GB2312" w:hint="eastAsia"/>
          <w:sz w:val="32"/>
          <w:szCs w:val="32"/>
        </w:rPr>
        <w:t>2-4</w:t>
      </w:r>
      <w:r w:rsidR="00ED24E6" w:rsidRPr="00DE7D72">
        <w:rPr>
          <w:rFonts w:eastAsia="仿宋_GB2312" w:hint="eastAsia"/>
          <w:sz w:val="32"/>
          <w:szCs w:val="32"/>
        </w:rPr>
        <w:t>门（不计学分）。</w:t>
      </w:r>
    </w:p>
    <w:p w:rsidR="00ED24E6" w:rsidRPr="00DE7D72" w:rsidRDefault="009F529E" w:rsidP="009A2B29">
      <w:pPr>
        <w:spacing w:line="500" w:lineRule="exact"/>
        <w:ind w:firstLineChars="200" w:firstLine="640"/>
        <w:rPr>
          <w:rFonts w:eastAsia="仿宋_GB2312"/>
          <w:sz w:val="32"/>
          <w:szCs w:val="32"/>
        </w:rPr>
      </w:pPr>
      <w:r w:rsidRPr="00DE7D72">
        <w:rPr>
          <w:rFonts w:eastAsia="仿宋_GB2312" w:hint="eastAsia"/>
          <w:sz w:val="32"/>
          <w:szCs w:val="32"/>
        </w:rPr>
        <w:t>6</w:t>
      </w:r>
      <w:r w:rsidR="00C10A85" w:rsidRPr="00DE7D72">
        <w:rPr>
          <w:rFonts w:eastAsia="仿宋_GB2312" w:hint="eastAsia"/>
          <w:sz w:val="32"/>
          <w:szCs w:val="32"/>
        </w:rPr>
        <w:t>.</w:t>
      </w:r>
      <w:r w:rsidR="00ED24E6" w:rsidRPr="00DE7D72">
        <w:rPr>
          <w:rFonts w:eastAsia="仿宋_GB2312" w:hint="eastAsia"/>
          <w:sz w:val="32"/>
          <w:szCs w:val="32"/>
        </w:rPr>
        <w:t>完善课程质量管理与考核。课程的考核可采用不同的形式，但一般应有一定量的笔试，闭卷考试课程不少于三分之一。根据课程内容、教学要求、教学方式等特点确定考核方式，注重考核形式的多样化、有效性和可操作性，重视教</w:t>
      </w:r>
      <w:r w:rsidR="00ED24E6" w:rsidRPr="00DE7D72">
        <w:rPr>
          <w:rFonts w:eastAsia="仿宋_GB2312" w:hint="eastAsia"/>
          <w:sz w:val="32"/>
          <w:szCs w:val="32"/>
        </w:rPr>
        <w:lastRenderedPageBreak/>
        <w:t>学过程考核，加强考核过程与教学过程的紧密结合，通过考核促进研究生积极学习和教师课程教学质量的改进和提高。</w:t>
      </w:r>
    </w:p>
    <w:p w:rsidR="00ED24E6" w:rsidRPr="002D614C" w:rsidRDefault="00ED24E6" w:rsidP="002D614C">
      <w:pPr>
        <w:spacing w:line="500" w:lineRule="exact"/>
        <w:ind w:firstLineChars="200" w:firstLine="643"/>
        <w:rPr>
          <w:rFonts w:eastAsia="仿宋_GB2312"/>
          <w:b/>
          <w:sz w:val="32"/>
          <w:szCs w:val="32"/>
        </w:rPr>
      </w:pPr>
      <w:r w:rsidRPr="002D614C">
        <w:rPr>
          <w:rFonts w:eastAsia="仿宋_GB2312" w:hint="eastAsia"/>
          <w:b/>
          <w:sz w:val="32"/>
          <w:szCs w:val="32"/>
        </w:rPr>
        <w:t>（五）培养方式与环节</w:t>
      </w:r>
    </w:p>
    <w:p w:rsidR="00417664" w:rsidRPr="00DE7D72" w:rsidRDefault="00ED24E6" w:rsidP="009A2B29">
      <w:pPr>
        <w:spacing w:line="500" w:lineRule="exact"/>
        <w:ind w:firstLineChars="200" w:firstLine="640"/>
        <w:rPr>
          <w:rFonts w:eastAsia="仿宋_GB2312"/>
          <w:sz w:val="32"/>
          <w:szCs w:val="32"/>
        </w:rPr>
      </w:pPr>
      <w:r w:rsidRPr="00DE7D72">
        <w:rPr>
          <w:rFonts w:eastAsia="仿宋_GB2312" w:hint="eastAsia"/>
          <w:sz w:val="32"/>
          <w:szCs w:val="32"/>
        </w:rPr>
        <w:t>1</w:t>
      </w:r>
      <w:r w:rsidR="00A14905" w:rsidRPr="00DE7D72">
        <w:rPr>
          <w:rFonts w:eastAsia="仿宋_GB2312" w:hint="eastAsia"/>
          <w:sz w:val="32"/>
          <w:szCs w:val="32"/>
        </w:rPr>
        <w:t>.</w:t>
      </w:r>
      <w:r w:rsidRPr="00DE7D72">
        <w:rPr>
          <w:rFonts w:eastAsia="仿宋_GB2312" w:hint="eastAsia"/>
          <w:sz w:val="32"/>
          <w:szCs w:val="32"/>
        </w:rPr>
        <w:t>培养方式：</w:t>
      </w:r>
      <w:r w:rsidR="00417664" w:rsidRPr="00DE7D72">
        <w:rPr>
          <w:rFonts w:eastAsia="仿宋_GB2312" w:hint="eastAsia"/>
          <w:sz w:val="32"/>
          <w:szCs w:val="32"/>
        </w:rPr>
        <w:t>全日制学习或非全日制学习方式。非全日制在学校学习的累计时间不少于</w:t>
      </w:r>
      <w:r w:rsidR="00417664" w:rsidRPr="00DE7D72">
        <w:rPr>
          <w:rFonts w:eastAsia="仿宋_GB2312" w:hint="eastAsia"/>
          <w:sz w:val="32"/>
          <w:szCs w:val="32"/>
        </w:rPr>
        <w:t>6</w:t>
      </w:r>
      <w:r w:rsidR="00417664" w:rsidRPr="00DE7D72">
        <w:rPr>
          <w:rFonts w:eastAsia="仿宋_GB2312" w:hint="eastAsia"/>
          <w:sz w:val="32"/>
          <w:szCs w:val="32"/>
        </w:rPr>
        <w:t>个月。</w:t>
      </w:r>
    </w:p>
    <w:p w:rsidR="00ED24E6" w:rsidRPr="00DE7D72" w:rsidRDefault="009A2B29" w:rsidP="009A2B29">
      <w:pPr>
        <w:spacing w:line="500" w:lineRule="exact"/>
        <w:ind w:firstLineChars="200" w:firstLine="640"/>
        <w:rPr>
          <w:rFonts w:eastAsia="仿宋_GB2312"/>
          <w:sz w:val="32"/>
          <w:szCs w:val="32"/>
        </w:rPr>
      </w:pPr>
      <w:r w:rsidRPr="00DE7D72">
        <w:rPr>
          <w:rFonts w:eastAsia="仿宋_GB2312" w:hint="eastAsia"/>
          <w:sz w:val="32"/>
          <w:szCs w:val="32"/>
        </w:rPr>
        <w:t>2.</w:t>
      </w:r>
      <w:r w:rsidRPr="00DE7D72">
        <w:rPr>
          <w:rFonts w:eastAsia="仿宋_GB2312" w:hint="eastAsia"/>
          <w:sz w:val="32"/>
          <w:szCs w:val="32"/>
        </w:rPr>
        <w:t>博士专业学位研究生</w:t>
      </w:r>
      <w:r w:rsidR="00ED24E6" w:rsidRPr="00DE7D72">
        <w:rPr>
          <w:rFonts w:eastAsia="仿宋_GB2312" w:hint="eastAsia"/>
          <w:sz w:val="32"/>
          <w:szCs w:val="32"/>
        </w:rPr>
        <w:t>培养实行</w:t>
      </w:r>
      <w:r w:rsidRPr="00DE7D72">
        <w:rPr>
          <w:rFonts w:eastAsia="仿宋_GB2312" w:hint="eastAsia"/>
          <w:sz w:val="32"/>
          <w:szCs w:val="32"/>
        </w:rPr>
        <w:t>导师负责制。导师是研究生培养质量的第一责任人，</w:t>
      </w:r>
      <w:r w:rsidR="00ED24E6" w:rsidRPr="00DE7D72">
        <w:rPr>
          <w:rFonts w:eastAsia="仿宋_GB2312" w:hint="eastAsia"/>
          <w:sz w:val="32"/>
          <w:szCs w:val="32"/>
        </w:rPr>
        <w:t>成立</w:t>
      </w:r>
      <w:r w:rsidRPr="00DE7D72">
        <w:rPr>
          <w:rFonts w:eastAsia="仿宋_GB2312" w:hint="eastAsia"/>
          <w:sz w:val="32"/>
          <w:szCs w:val="32"/>
        </w:rPr>
        <w:t>由导师及校外行业导师组成的导师小组，共同</w:t>
      </w:r>
      <w:r w:rsidR="00ED24E6" w:rsidRPr="00DE7D72">
        <w:rPr>
          <w:rFonts w:eastAsia="仿宋_GB2312" w:hint="eastAsia"/>
          <w:sz w:val="32"/>
          <w:szCs w:val="32"/>
        </w:rPr>
        <w:t>负责研究生培养计划的制订和指导研究生的课程学习、科学研究</w:t>
      </w:r>
      <w:r w:rsidRPr="00DE7D72">
        <w:rPr>
          <w:rFonts w:eastAsia="仿宋_GB2312" w:hint="eastAsia"/>
          <w:sz w:val="32"/>
          <w:szCs w:val="32"/>
        </w:rPr>
        <w:t>、专业实践</w:t>
      </w:r>
      <w:r w:rsidR="00ED24E6" w:rsidRPr="00DE7D72">
        <w:rPr>
          <w:rFonts w:eastAsia="仿宋_GB2312" w:hint="eastAsia"/>
          <w:sz w:val="32"/>
          <w:szCs w:val="32"/>
        </w:rPr>
        <w:t>及品德教育。</w:t>
      </w:r>
    </w:p>
    <w:p w:rsidR="00ED24E6" w:rsidRPr="00DE7D72" w:rsidRDefault="009A2B29" w:rsidP="009A2B29">
      <w:pPr>
        <w:spacing w:line="500" w:lineRule="exact"/>
        <w:ind w:firstLineChars="200" w:firstLine="640"/>
        <w:rPr>
          <w:rFonts w:eastAsia="仿宋_GB2312"/>
          <w:sz w:val="32"/>
          <w:szCs w:val="32"/>
        </w:rPr>
      </w:pPr>
      <w:r w:rsidRPr="00DE7D72">
        <w:rPr>
          <w:rFonts w:eastAsia="仿宋_GB2312" w:hint="eastAsia"/>
          <w:sz w:val="32"/>
          <w:szCs w:val="32"/>
        </w:rPr>
        <w:t>3</w:t>
      </w:r>
      <w:r w:rsidR="00A14905" w:rsidRPr="00DE7D72">
        <w:rPr>
          <w:rFonts w:eastAsia="仿宋_GB2312" w:hint="eastAsia"/>
          <w:sz w:val="32"/>
          <w:szCs w:val="32"/>
        </w:rPr>
        <w:t>.</w:t>
      </w:r>
      <w:r w:rsidR="00ED24E6" w:rsidRPr="00DE7D72">
        <w:rPr>
          <w:rFonts w:eastAsia="仿宋_GB2312" w:hint="eastAsia"/>
          <w:sz w:val="32"/>
          <w:szCs w:val="32"/>
        </w:rPr>
        <w:t>培养计划</w:t>
      </w:r>
      <w:r w:rsidR="00A14905" w:rsidRPr="00DE7D72">
        <w:rPr>
          <w:rFonts w:eastAsia="仿宋_GB2312" w:hint="eastAsia"/>
          <w:sz w:val="32"/>
          <w:szCs w:val="32"/>
        </w:rPr>
        <w:t>：</w:t>
      </w:r>
      <w:r w:rsidR="00ED24E6" w:rsidRPr="00DE7D72">
        <w:rPr>
          <w:rFonts w:eastAsia="仿宋_GB2312" w:hint="eastAsia"/>
          <w:sz w:val="32"/>
          <w:szCs w:val="32"/>
        </w:rPr>
        <w:t>个人培养计划的</w:t>
      </w:r>
      <w:r w:rsidR="00B15B70" w:rsidRPr="00DE7D72">
        <w:rPr>
          <w:rFonts w:eastAsia="仿宋_GB2312" w:hint="eastAsia"/>
          <w:sz w:val="32"/>
          <w:szCs w:val="32"/>
        </w:rPr>
        <w:t>制订</w:t>
      </w:r>
      <w:r w:rsidR="00ED24E6" w:rsidRPr="00DE7D72">
        <w:rPr>
          <w:rFonts w:eastAsia="仿宋_GB2312" w:hint="eastAsia"/>
          <w:sz w:val="32"/>
          <w:szCs w:val="32"/>
        </w:rPr>
        <w:t>须在入学后</w:t>
      </w:r>
      <w:r w:rsidR="00ED24E6" w:rsidRPr="00DE7D72">
        <w:rPr>
          <w:rFonts w:eastAsia="仿宋_GB2312" w:hint="eastAsia"/>
          <w:sz w:val="32"/>
          <w:szCs w:val="32"/>
        </w:rPr>
        <w:t>2</w:t>
      </w:r>
      <w:r w:rsidR="00ED24E6" w:rsidRPr="00DE7D72">
        <w:rPr>
          <w:rFonts w:eastAsia="仿宋_GB2312" w:hint="eastAsia"/>
          <w:sz w:val="32"/>
          <w:szCs w:val="32"/>
        </w:rPr>
        <w:t>周内在导师（导师组）的指导下完成。</w:t>
      </w:r>
    </w:p>
    <w:p w:rsidR="00ED24E6" w:rsidRPr="00DE7D72" w:rsidRDefault="009A2B29" w:rsidP="009A2B29">
      <w:pPr>
        <w:spacing w:line="500" w:lineRule="exact"/>
        <w:ind w:firstLineChars="200" w:firstLine="640"/>
        <w:rPr>
          <w:rFonts w:eastAsia="仿宋_GB2312"/>
          <w:sz w:val="32"/>
          <w:szCs w:val="32"/>
        </w:rPr>
      </w:pPr>
      <w:r w:rsidRPr="00DE7D72">
        <w:rPr>
          <w:rFonts w:eastAsia="仿宋_GB2312" w:hint="eastAsia"/>
          <w:sz w:val="32"/>
          <w:szCs w:val="32"/>
        </w:rPr>
        <w:t>4</w:t>
      </w:r>
      <w:r w:rsidR="00A14905" w:rsidRPr="00DE7D72">
        <w:rPr>
          <w:rFonts w:eastAsia="仿宋_GB2312" w:hint="eastAsia"/>
          <w:sz w:val="32"/>
          <w:szCs w:val="32"/>
        </w:rPr>
        <w:t>.</w:t>
      </w:r>
      <w:r w:rsidR="00ED24E6" w:rsidRPr="00DE7D72">
        <w:rPr>
          <w:rFonts w:eastAsia="仿宋_GB2312" w:hint="eastAsia"/>
          <w:sz w:val="32"/>
          <w:szCs w:val="32"/>
        </w:rPr>
        <w:t>必修环节：包括学术活动、</w:t>
      </w:r>
      <w:r w:rsidRPr="00DE7D72">
        <w:rPr>
          <w:rFonts w:eastAsia="仿宋_GB2312" w:hint="eastAsia"/>
          <w:sz w:val="32"/>
          <w:szCs w:val="32"/>
        </w:rPr>
        <w:t>专业实践</w:t>
      </w:r>
      <w:r w:rsidR="00EA707E" w:rsidRPr="00DE7D72">
        <w:rPr>
          <w:rFonts w:eastAsia="仿宋_GB2312" w:hint="eastAsia"/>
          <w:sz w:val="32"/>
          <w:szCs w:val="32"/>
        </w:rPr>
        <w:t>、</w:t>
      </w:r>
      <w:r w:rsidR="00EA707E" w:rsidRPr="00555696">
        <w:rPr>
          <w:rFonts w:eastAsia="仿宋_GB2312" w:hint="eastAsia"/>
          <w:sz w:val="32"/>
          <w:szCs w:val="32"/>
        </w:rPr>
        <w:t>体育美育和劳动实践教育</w:t>
      </w:r>
      <w:r w:rsidR="00ED24E6" w:rsidRPr="00DE7D72">
        <w:rPr>
          <w:rFonts w:eastAsia="仿宋_GB2312" w:hint="eastAsia"/>
          <w:sz w:val="32"/>
          <w:szCs w:val="32"/>
        </w:rPr>
        <w:t>。</w:t>
      </w:r>
    </w:p>
    <w:p w:rsidR="00ED24E6" w:rsidRPr="00DE7D72" w:rsidRDefault="00ED24E6" w:rsidP="009A2B29">
      <w:pPr>
        <w:spacing w:line="500" w:lineRule="exact"/>
        <w:ind w:firstLineChars="200" w:firstLine="640"/>
        <w:rPr>
          <w:rFonts w:eastAsia="仿宋_GB2312"/>
          <w:sz w:val="32"/>
          <w:szCs w:val="32"/>
        </w:rPr>
      </w:pPr>
      <w:r w:rsidRPr="00DE7D72">
        <w:rPr>
          <w:rFonts w:eastAsia="仿宋_GB2312" w:hint="eastAsia"/>
          <w:sz w:val="32"/>
          <w:szCs w:val="32"/>
        </w:rPr>
        <w:t>（</w:t>
      </w:r>
      <w:r w:rsidRPr="00DE7D72">
        <w:rPr>
          <w:rFonts w:eastAsia="仿宋_GB2312"/>
          <w:sz w:val="32"/>
          <w:szCs w:val="32"/>
        </w:rPr>
        <w:t>1</w:t>
      </w:r>
      <w:r w:rsidRPr="00DE7D72">
        <w:rPr>
          <w:rFonts w:eastAsia="仿宋_GB2312" w:hint="eastAsia"/>
          <w:sz w:val="32"/>
          <w:szCs w:val="32"/>
        </w:rPr>
        <w:t>）学术活动</w:t>
      </w:r>
      <w:r w:rsidR="009A2B29" w:rsidRPr="00555696">
        <w:rPr>
          <w:rFonts w:eastAsia="仿宋_GB2312"/>
          <w:sz w:val="32"/>
          <w:szCs w:val="32"/>
        </w:rPr>
        <w:t>4</w:t>
      </w:r>
      <w:r w:rsidR="00A0464D" w:rsidRPr="00555696">
        <w:rPr>
          <w:rFonts w:eastAsia="仿宋_GB2312" w:hint="eastAsia"/>
          <w:sz w:val="32"/>
          <w:szCs w:val="32"/>
        </w:rPr>
        <w:t>学分</w:t>
      </w:r>
      <w:r w:rsidRPr="00555696">
        <w:rPr>
          <w:rFonts w:eastAsia="仿宋_GB2312" w:hint="eastAsia"/>
          <w:sz w:val="32"/>
          <w:szCs w:val="32"/>
        </w:rPr>
        <w:t>。包括</w:t>
      </w:r>
      <w:r w:rsidR="009A2B29" w:rsidRPr="00555696">
        <w:rPr>
          <w:rFonts w:eastAsia="仿宋_GB2312" w:hint="eastAsia"/>
          <w:sz w:val="32"/>
          <w:szCs w:val="32"/>
        </w:rPr>
        <w:t>在学期间，每位学生必须完成</w:t>
      </w:r>
      <w:r w:rsidR="009A2B29" w:rsidRPr="00555696">
        <w:rPr>
          <w:rFonts w:eastAsia="仿宋_GB2312"/>
          <w:sz w:val="32"/>
          <w:szCs w:val="32"/>
        </w:rPr>
        <w:t>2</w:t>
      </w:r>
      <w:r w:rsidR="009A2B29" w:rsidRPr="00555696">
        <w:rPr>
          <w:rFonts w:eastAsia="仿宋_GB2312" w:hint="eastAsia"/>
          <w:sz w:val="32"/>
          <w:szCs w:val="32"/>
        </w:rPr>
        <w:t>次文献阅读报告和</w:t>
      </w:r>
      <w:r w:rsidR="009A2B29" w:rsidRPr="00555696">
        <w:rPr>
          <w:rFonts w:eastAsia="仿宋_GB2312"/>
          <w:sz w:val="32"/>
          <w:szCs w:val="32"/>
        </w:rPr>
        <w:t>2</w:t>
      </w:r>
      <w:r w:rsidR="009A2B29" w:rsidRPr="00555696">
        <w:rPr>
          <w:rFonts w:eastAsia="仿宋_GB2312" w:hint="eastAsia"/>
          <w:sz w:val="32"/>
          <w:szCs w:val="32"/>
        </w:rPr>
        <w:t>次专题报告，经考核合格，各记</w:t>
      </w:r>
      <w:r w:rsidR="009A2B29" w:rsidRPr="00555696">
        <w:rPr>
          <w:rFonts w:eastAsia="仿宋_GB2312"/>
          <w:sz w:val="32"/>
          <w:szCs w:val="32"/>
        </w:rPr>
        <w:t>1</w:t>
      </w:r>
      <w:r w:rsidR="009A2B29" w:rsidRPr="00555696">
        <w:rPr>
          <w:rFonts w:eastAsia="仿宋_GB2312" w:hint="eastAsia"/>
          <w:sz w:val="32"/>
          <w:szCs w:val="32"/>
        </w:rPr>
        <w:t>学分。</w:t>
      </w:r>
      <w:r w:rsidR="00A0464D" w:rsidRPr="00DE7D72">
        <w:rPr>
          <w:rFonts w:eastAsia="仿宋_GB2312" w:hint="eastAsia"/>
          <w:sz w:val="32"/>
          <w:szCs w:val="32"/>
        </w:rPr>
        <w:t>各学院</w:t>
      </w:r>
      <w:r w:rsidRPr="00DE7D72">
        <w:rPr>
          <w:rFonts w:eastAsia="仿宋_GB2312" w:hint="eastAsia"/>
          <w:sz w:val="32"/>
          <w:szCs w:val="32"/>
        </w:rPr>
        <w:t>可根据实际情况</w:t>
      </w:r>
      <w:r w:rsidR="00B15B70" w:rsidRPr="00DE7D72">
        <w:rPr>
          <w:rFonts w:eastAsia="仿宋_GB2312" w:hint="eastAsia"/>
          <w:sz w:val="32"/>
          <w:szCs w:val="32"/>
        </w:rPr>
        <w:t>制订</w:t>
      </w:r>
      <w:r w:rsidRPr="00DE7D72">
        <w:rPr>
          <w:rFonts w:eastAsia="仿宋_GB2312" w:hint="eastAsia"/>
          <w:sz w:val="32"/>
          <w:szCs w:val="32"/>
        </w:rPr>
        <w:t>学术活动的具体内容和考核办法。</w:t>
      </w:r>
    </w:p>
    <w:p w:rsidR="00A30A3F" w:rsidRPr="00DE7D72" w:rsidRDefault="00ED24E6" w:rsidP="00A30A3F">
      <w:pPr>
        <w:pStyle w:val="a7"/>
        <w:adjustRightInd w:val="0"/>
        <w:snapToGrid w:val="0"/>
        <w:spacing w:line="500" w:lineRule="exact"/>
        <w:ind w:firstLineChars="200" w:firstLine="640"/>
        <w:rPr>
          <w:rFonts w:ascii="Times New Roman" w:eastAsia="仿宋_GB2312" w:hAnsi="Times New Roman"/>
          <w:sz w:val="32"/>
          <w:szCs w:val="32"/>
        </w:rPr>
      </w:pPr>
      <w:r w:rsidRPr="00DE7D72">
        <w:rPr>
          <w:rFonts w:eastAsia="仿宋_GB2312" w:hint="eastAsia"/>
          <w:sz w:val="32"/>
          <w:szCs w:val="32"/>
        </w:rPr>
        <w:t>（</w:t>
      </w:r>
      <w:r w:rsidRPr="00DE7D72">
        <w:rPr>
          <w:rFonts w:eastAsia="仿宋_GB2312"/>
          <w:sz w:val="32"/>
          <w:szCs w:val="32"/>
        </w:rPr>
        <w:t>2</w:t>
      </w:r>
      <w:r w:rsidRPr="00DE7D72">
        <w:rPr>
          <w:rFonts w:eastAsia="仿宋_GB2312" w:hint="eastAsia"/>
          <w:sz w:val="32"/>
          <w:szCs w:val="32"/>
        </w:rPr>
        <w:t>）</w:t>
      </w:r>
      <w:r w:rsidR="00A0464D" w:rsidRPr="00DE7D72">
        <w:rPr>
          <w:rFonts w:eastAsia="仿宋_GB2312" w:hint="eastAsia"/>
          <w:sz w:val="32"/>
          <w:szCs w:val="32"/>
        </w:rPr>
        <w:t>专业实践</w:t>
      </w:r>
      <w:r w:rsidR="00BB660F" w:rsidRPr="00DE7D72">
        <w:rPr>
          <w:rFonts w:eastAsia="仿宋_GB2312"/>
          <w:sz w:val="32"/>
          <w:szCs w:val="32"/>
        </w:rPr>
        <w:t>6</w:t>
      </w:r>
      <w:r w:rsidR="00A0464D" w:rsidRPr="00DE7D72">
        <w:rPr>
          <w:rFonts w:eastAsia="仿宋_GB2312" w:hint="eastAsia"/>
          <w:sz w:val="32"/>
          <w:szCs w:val="32"/>
        </w:rPr>
        <w:t>学分</w:t>
      </w:r>
      <w:r w:rsidRPr="00DE7D72">
        <w:rPr>
          <w:rFonts w:eastAsia="仿宋_GB2312" w:hint="eastAsia"/>
          <w:sz w:val="32"/>
          <w:szCs w:val="32"/>
        </w:rPr>
        <w:t>。</w:t>
      </w:r>
      <w:r w:rsidR="00A30A3F" w:rsidRPr="00DE7D72">
        <w:rPr>
          <w:rFonts w:eastAsia="仿宋_GB2312" w:hint="eastAsia"/>
          <w:sz w:val="32"/>
          <w:szCs w:val="32"/>
        </w:rPr>
        <w:t>博士专业学位研究生</w:t>
      </w:r>
      <w:r w:rsidR="00A30A3F" w:rsidRPr="00DE7D72">
        <w:rPr>
          <w:rFonts w:ascii="Times New Roman" w:eastAsia="仿宋_GB2312" w:hAnsi="Times New Roman" w:hint="eastAsia"/>
          <w:sz w:val="32"/>
          <w:szCs w:val="32"/>
        </w:rPr>
        <w:t>须参加由学院统一组织的专业实践。</w:t>
      </w:r>
      <w:r w:rsidR="003D39B6" w:rsidRPr="00DE7D72">
        <w:rPr>
          <w:rFonts w:ascii="Times New Roman" w:eastAsia="仿宋_GB2312" w:hAnsi="Times New Roman" w:hint="eastAsia"/>
          <w:sz w:val="32"/>
          <w:szCs w:val="32"/>
        </w:rPr>
        <w:t>专业</w:t>
      </w:r>
      <w:r w:rsidR="00A30A3F" w:rsidRPr="00DE7D72">
        <w:rPr>
          <w:rFonts w:ascii="Times New Roman" w:eastAsia="仿宋_GB2312" w:hAnsi="Times New Roman" w:hint="eastAsia"/>
          <w:sz w:val="32"/>
          <w:szCs w:val="32"/>
        </w:rPr>
        <w:t>实践</w:t>
      </w:r>
      <w:r w:rsidR="003D39B6" w:rsidRPr="00DE7D72">
        <w:rPr>
          <w:rFonts w:ascii="Times New Roman" w:eastAsia="仿宋_GB2312" w:hAnsi="Times New Roman" w:hint="eastAsia"/>
          <w:sz w:val="32"/>
          <w:szCs w:val="32"/>
        </w:rPr>
        <w:t>要求</w:t>
      </w:r>
      <w:r w:rsidR="00A30A3F" w:rsidRPr="00DE7D72">
        <w:rPr>
          <w:rFonts w:ascii="Times New Roman" w:eastAsia="仿宋_GB2312" w:hAnsi="Times New Roman" w:hint="eastAsia"/>
          <w:sz w:val="32"/>
          <w:szCs w:val="32"/>
        </w:rPr>
        <w:t>由导师及实践导师</w:t>
      </w:r>
      <w:r w:rsidR="003D39B6" w:rsidRPr="00DE7D72">
        <w:rPr>
          <w:rFonts w:ascii="Times New Roman" w:eastAsia="仿宋_GB2312" w:hAnsi="Times New Roman" w:hint="eastAsia"/>
          <w:sz w:val="32"/>
          <w:szCs w:val="32"/>
        </w:rPr>
        <w:t>共同确定</w:t>
      </w:r>
      <w:r w:rsidR="00A30A3F" w:rsidRPr="00DE7D72">
        <w:rPr>
          <w:rFonts w:ascii="Times New Roman" w:eastAsia="仿宋_GB2312" w:hAnsi="Times New Roman" w:hint="eastAsia"/>
          <w:sz w:val="32"/>
          <w:szCs w:val="32"/>
        </w:rPr>
        <w:t>，</w:t>
      </w:r>
      <w:r w:rsidR="003D39B6" w:rsidRPr="00DE7D72">
        <w:rPr>
          <w:rFonts w:ascii="Times New Roman" w:eastAsia="仿宋_GB2312" w:hAnsi="Times New Roman" w:hint="eastAsia"/>
          <w:sz w:val="32"/>
          <w:szCs w:val="32"/>
        </w:rPr>
        <w:t>实践内容应与</w:t>
      </w:r>
      <w:r w:rsidR="00A30A3F" w:rsidRPr="00DE7D72">
        <w:rPr>
          <w:rFonts w:ascii="Times New Roman" w:eastAsia="仿宋_GB2312" w:hAnsi="Times New Roman" w:hint="eastAsia"/>
          <w:sz w:val="32"/>
          <w:szCs w:val="32"/>
        </w:rPr>
        <w:t>研究生学位论文</w:t>
      </w:r>
      <w:r w:rsidR="003D39B6" w:rsidRPr="00DE7D72">
        <w:rPr>
          <w:rFonts w:ascii="Times New Roman" w:eastAsia="仿宋_GB2312" w:hAnsi="Times New Roman" w:hint="eastAsia"/>
          <w:sz w:val="32"/>
          <w:szCs w:val="32"/>
        </w:rPr>
        <w:t>的研究内容契合，与科技攻关</w:t>
      </w:r>
      <w:r w:rsidR="00545488" w:rsidRPr="00DE7D72">
        <w:rPr>
          <w:rFonts w:ascii="Times New Roman" w:eastAsia="仿宋_GB2312" w:hAnsi="Times New Roman" w:hint="eastAsia"/>
          <w:sz w:val="32"/>
          <w:szCs w:val="32"/>
        </w:rPr>
        <w:t>、产教融合有效衔接，并对参与科技攻关项目或解决企业重点技术问题或发明专利或行业企业发展战略制定等提出明确要求。</w:t>
      </w:r>
      <w:r w:rsidR="003D39B6" w:rsidRPr="00DE7D72">
        <w:rPr>
          <w:rFonts w:ascii="Times New Roman" w:eastAsia="仿宋_GB2312" w:hAnsi="Times New Roman" w:hint="eastAsia"/>
          <w:sz w:val="32"/>
          <w:szCs w:val="32"/>
        </w:rPr>
        <w:t>专业</w:t>
      </w:r>
      <w:r w:rsidR="00A30A3F" w:rsidRPr="00DE7D72">
        <w:rPr>
          <w:rFonts w:ascii="Times New Roman" w:eastAsia="仿宋_GB2312" w:hAnsi="Times New Roman" w:hint="eastAsia"/>
          <w:sz w:val="32"/>
          <w:szCs w:val="32"/>
        </w:rPr>
        <w:t>实践</w:t>
      </w:r>
      <w:r w:rsidR="003D39B6" w:rsidRPr="00DE7D72">
        <w:rPr>
          <w:rFonts w:ascii="Times New Roman" w:eastAsia="仿宋_GB2312" w:hAnsi="Times New Roman" w:hint="eastAsia"/>
          <w:sz w:val="32"/>
          <w:szCs w:val="32"/>
        </w:rPr>
        <w:t>的</w:t>
      </w:r>
      <w:r w:rsidR="00A30A3F" w:rsidRPr="00DE7D72">
        <w:rPr>
          <w:rFonts w:ascii="Times New Roman" w:eastAsia="仿宋_GB2312" w:hAnsi="Times New Roman" w:hint="eastAsia"/>
          <w:sz w:val="32"/>
          <w:szCs w:val="32"/>
        </w:rPr>
        <w:t>时间</w:t>
      </w:r>
      <w:r w:rsidR="003D39B6" w:rsidRPr="00DE7D72">
        <w:rPr>
          <w:rFonts w:ascii="Times New Roman" w:eastAsia="仿宋_GB2312" w:hAnsi="Times New Roman" w:hint="eastAsia"/>
          <w:sz w:val="32"/>
          <w:szCs w:val="32"/>
        </w:rPr>
        <w:t>要求应满足</w:t>
      </w:r>
      <w:proofErr w:type="gramStart"/>
      <w:r w:rsidR="003D39B6" w:rsidRPr="00DE7D72">
        <w:rPr>
          <w:rFonts w:ascii="Times New Roman" w:eastAsia="仿宋_GB2312" w:hAnsi="Times New Roman" w:hint="eastAsia"/>
          <w:sz w:val="32"/>
          <w:szCs w:val="32"/>
        </w:rPr>
        <w:t>相关</w:t>
      </w:r>
      <w:r w:rsidR="00A30A3F" w:rsidRPr="00DE7D72">
        <w:rPr>
          <w:rFonts w:ascii="Times New Roman" w:eastAsia="仿宋_GB2312" w:hAnsi="Times New Roman" w:hint="eastAsia"/>
          <w:sz w:val="32"/>
          <w:szCs w:val="32"/>
        </w:rPr>
        <w:t>教指委</w:t>
      </w:r>
      <w:proofErr w:type="gramEnd"/>
      <w:r w:rsidR="00A30A3F" w:rsidRPr="00DE7D72">
        <w:rPr>
          <w:rFonts w:ascii="Times New Roman" w:eastAsia="仿宋_GB2312" w:hAnsi="Times New Roman" w:hint="eastAsia"/>
          <w:sz w:val="32"/>
          <w:szCs w:val="32"/>
        </w:rPr>
        <w:t>安排，一般不少于</w:t>
      </w:r>
      <w:r w:rsidR="00855360" w:rsidRPr="00DE7D72">
        <w:rPr>
          <w:rFonts w:ascii="Times New Roman" w:eastAsia="仿宋_GB2312" w:hAnsi="Times New Roman"/>
          <w:sz w:val="32"/>
          <w:szCs w:val="32"/>
        </w:rPr>
        <w:t>6</w:t>
      </w:r>
      <w:r w:rsidR="00855360" w:rsidRPr="00DE7D72">
        <w:rPr>
          <w:rFonts w:ascii="Times New Roman" w:eastAsia="仿宋_GB2312" w:hAnsi="Times New Roman" w:hint="eastAsia"/>
          <w:sz w:val="32"/>
          <w:szCs w:val="32"/>
        </w:rPr>
        <w:t>个月</w:t>
      </w:r>
      <w:r w:rsidR="00A30A3F" w:rsidRPr="00DE7D72">
        <w:rPr>
          <w:rFonts w:ascii="Times New Roman" w:eastAsia="仿宋_GB2312" w:hAnsi="Times New Roman" w:hint="eastAsia"/>
          <w:sz w:val="32"/>
          <w:szCs w:val="32"/>
        </w:rPr>
        <w:t>。</w:t>
      </w:r>
      <w:r w:rsidR="003D39B6" w:rsidRPr="00DE7D72">
        <w:rPr>
          <w:rFonts w:ascii="Times New Roman" w:eastAsia="仿宋_GB2312" w:hAnsi="Times New Roman" w:hint="eastAsia"/>
          <w:sz w:val="32"/>
          <w:szCs w:val="32"/>
        </w:rPr>
        <w:t>专业</w:t>
      </w:r>
      <w:r w:rsidR="00A30A3F" w:rsidRPr="00DE7D72">
        <w:rPr>
          <w:rFonts w:ascii="Times New Roman" w:eastAsia="仿宋_GB2312" w:hAnsi="Times New Roman" w:hint="eastAsia"/>
          <w:sz w:val="32"/>
          <w:szCs w:val="32"/>
        </w:rPr>
        <w:t>实践地点</w:t>
      </w:r>
      <w:r w:rsidR="003D39B6" w:rsidRPr="00DE7D72">
        <w:rPr>
          <w:rFonts w:ascii="Times New Roman" w:eastAsia="仿宋_GB2312" w:hAnsi="Times New Roman" w:hint="eastAsia"/>
          <w:sz w:val="32"/>
          <w:szCs w:val="32"/>
        </w:rPr>
        <w:t>应选择在省级及以上</w:t>
      </w:r>
      <w:r w:rsidR="00A30A3F" w:rsidRPr="00DE7D72">
        <w:rPr>
          <w:rFonts w:ascii="Times New Roman" w:eastAsia="仿宋_GB2312" w:hAnsi="Times New Roman" w:hint="eastAsia"/>
          <w:sz w:val="32"/>
          <w:szCs w:val="32"/>
        </w:rPr>
        <w:t>产学研联合培养基地</w:t>
      </w:r>
      <w:r w:rsidR="003D39B6" w:rsidRPr="00DE7D72">
        <w:rPr>
          <w:rFonts w:ascii="Times New Roman" w:eastAsia="仿宋_GB2312" w:hAnsi="Times New Roman" w:hint="eastAsia"/>
          <w:sz w:val="32"/>
          <w:szCs w:val="32"/>
        </w:rPr>
        <w:t>、科技攻关项目单位</w:t>
      </w:r>
      <w:r w:rsidR="004064D2" w:rsidRPr="00DE7D72">
        <w:rPr>
          <w:rFonts w:ascii="Times New Roman" w:eastAsia="仿宋_GB2312" w:hAnsi="Times New Roman" w:hint="eastAsia"/>
          <w:sz w:val="32"/>
          <w:szCs w:val="32"/>
        </w:rPr>
        <w:t>以及经学院认定能满足培养要求的</w:t>
      </w:r>
      <w:r w:rsidR="00A30A3F" w:rsidRPr="00DE7D72">
        <w:rPr>
          <w:rFonts w:ascii="Times New Roman" w:eastAsia="仿宋_GB2312" w:hAnsi="Times New Roman" w:hint="eastAsia"/>
          <w:sz w:val="32"/>
          <w:szCs w:val="32"/>
        </w:rPr>
        <w:t>大型实验室（含中心）</w:t>
      </w:r>
      <w:r w:rsidR="00B75CA9" w:rsidRPr="00DE7D72">
        <w:rPr>
          <w:rFonts w:ascii="Times New Roman" w:eastAsia="仿宋_GB2312" w:hAnsi="Times New Roman" w:hint="eastAsia"/>
          <w:sz w:val="32"/>
          <w:szCs w:val="32"/>
        </w:rPr>
        <w:t>、</w:t>
      </w:r>
      <w:r w:rsidR="00A30A3F" w:rsidRPr="00DE7D72">
        <w:rPr>
          <w:rFonts w:ascii="Times New Roman" w:eastAsia="仿宋_GB2312" w:hAnsi="Times New Roman" w:hint="eastAsia"/>
          <w:sz w:val="32"/>
          <w:szCs w:val="32"/>
        </w:rPr>
        <w:t>实习基地</w:t>
      </w:r>
      <w:r w:rsidR="00B75CA9" w:rsidRPr="00DE7D72">
        <w:rPr>
          <w:rFonts w:ascii="Times New Roman" w:eastAsia="仿宋_GB2312" w:hAnsi="Times New Roman" w:hint="eastAsia"/>
          <w:sz w:val="32"/>
          <w:szCs w:val="32"/>
        </w:rPr>
        <w:t>和附属医院等</w:t>
      </w:r>
      <w:r w:rsidR="00DE7D72" w:rsidRPr="00DE7D72">
        <w:rPr>
          <w:rFonts w:ascii="Times New Roman" w:eastAsia="仿宋_GB2312" w:hAnsi="Times New Roman" w:hint="eastAsia"/>
          <w:sz w:val="32"/>
          <w:szCs w:val="32"/>
        </w:rPr>
        <w:t>。</w:t>
      </w:r>
      <w:r w:rsidR="00A30A3F" w:rsidRPr="00DE7D72">
        <w:rPr>
          <w:rFonts w:ascii="Times New Roman" w:eastAsia="仿宋_GB2312" w:hAnsi="Times New Roman" w:hint="eastAsia"/>
          <w:sz w:val="32"/>
          <w:szCs w:val="32"/>
        </w:rPr>
        <w:t>在实践期间，由实践导师负责相关实践活动的管理。</w:t>
      </w:r>
      <w:r w:rsidR="00A30A3F" w:rsidRPr="00DE7D72">
        <w:rPr>
          <w:rFonts w:ascii="Times New Roman" w:eastAsia="仿宋_GB2312" w:hAnsi="Times New Roman" w:hint="eastAsia"/>
          <w:sz w:val="32"/>
          <w:szCs w:val="32"/>
        </w:rPr>
        <w:lastRenderedPageBreak/>
        <w:t>学生需与实践单位签署相关协议，明确双方职责、义务、</w:t>
      </w:r>
      <w:r w:rsidR="004064D2" w:rsidRPr="00DE7D72">
        <w:rPr>
          <w:rFonts w:ascii="Times New Roman" w:eastAsia="仿宋_GB2312" w:hAnsi="Times New Roman" w:hint="eastAsia"/>
          <w:sz w:val="32"/>
          <w:szCs w:val="32"/>
        </w:rPr>
        <w:t>保密以及</w:t>
      </w:r>
      <w:r w:rsidR="00A30A3F" w:rsidRPr="00DE7D72">
        <w:rPr>
          <w:rFonts w:ascii="Times New Roman" w:eastAsia="仿宋_GB2312" w:hAnsi="Times New Roman" w:hint="eastAsia"/>
          <w:sz w:val="32"/>
          <w:szCs w:val="32"/>
        </w:rPr>
        <w:t>安全</w:t>
      </w:r>
      <w:r w:rsidR="004064D2" w:rsidRPr="00DE7D72">
        <w:rPr>
          <w:rFonts w:ascii="Times New Roman" w:eastAsia="仿宋_GB2312" w:hAnsi="Times New Roman" w:hint="eastAsia"/>
          <w:sz w:val="32"/>
          <w:szCs w:val="32"/>
        </w:rPr>
        <w:t>责任</w:t>
      </w:r>
      <w:r w:rsidR="00A30A3F" w:rsidRPr="00DE7D72">
        <w:rPr>
          <w:rFonts w:ascii="Times New Roman" w:eastAsia="仿宋_GB2312" w:hAnsi="Times New Roman" w:hint="eastAsia"/>
          <w:sz w:val="32"/>
          <w:szCs w:val="32"/>
        </w:rPr>
        <w:t>等。学院需加强对实践学生的跟踪管理，了解和掌握学生实践情况、思想动态</w:t>
      </w:r>
      <w:r w:rsidR="004064D2" w:rsidRPr="00DE7D72">
        <w:rPr>
          <w:rFonts w:ascii="Times New Roman" w:eastAsia="仿宋_GB2312" w:hAnsi="Times New Roman" w:hint="eastAsia"/>
          <w:sz w:val="32"/>
          <w:szCs w:val="32"/>
        </w:rPr>
        <w:t>，</w:t>
      </w:r>
      <w:r w:rsidR="00A30A3F" w:rsidRPr="00DE7D72">
        <w:rPr>
          <w:rFonts w:ascii="Times New Roman" w:eastAsia="仿宋_GB2312" w:hAnsi="Times New Roman" w:hint="eastAsia"/>
          <w:sz w:val="32"/>
          <w:szCs w:val="32"/>
        </w:rPr>
        <w:t>以便及时发现问题、解决问题。此外学院必须为参加实践的研究生购买人身保险。</w:t>
      </w:r>
    </w:p>
    <w:p w:rsidR="00B75CA9" w:rsidRPr="00DE7D72" w:rsidRDefault="00B75CA9" w:rsidP="00B75CA9">
      <w:pPr>
        <w:adjustRightInd w:val="0"/>
        <w:snapToGrid w:val="0"/>
        <w:spacing w:line="460" w:lineRule="exact"/>
        <w:ind w:firstLineChars="200" w:firstLine="640"/>
        <w:textAlignment w:val="baseline"/>
        <w:rPr>
          <w:rFonts w:eastAsia="仿宋_GB2312"/>
          <w:sz w:val="32"/>
          <w:szCs w:val="32"/>
        </w:rPr>
      </w:pPr>
      <w:r w:rsidRPr="00DE7D72">
        <w:rPr>
          <w:rFonts w:eastAsia="仿宋_GB2312" w:hint="eastAsia"/>
          <w:sz w:val="32"/>
          <w:szCs w:val="32"/>
        </w:rPr>
        <w:t>实践结束后</w:t>
      </w:r>
      <w:r w:rsidR="00F353A1" w:rsidRPr="00DE7D72">
        <w:rPr>
          <w:rFonts w:eastAsia="仿宋_GB2312" w:hint="eastAsia"/>
          <w:sz w:val="32"/>
          <w:szCs w:val="32"/>
        </w:rPr>
        <w:t>，</w:t>
      </w:r>
      <w:r w:rsidRPr="00DE7D72">
        <w:rPr>
          <w:rFonts w:eastAsia="仿宋_GB2312" w:hint="eastAsia"/>
          <w:sz w:val="32"/>
          <w:szCs w:val="32"/>
        </w:rPr>
        <w:t>实践单位</w:t>
      </w:r>
      <w:r w:rsidR="00F353A1" w:rsidRPr="00DE7D72">
        <w:rPr>
          <w:rFonts w:eastAsia="仿宋_GB2312" w:hint="eastAsia"/>
          <w:sz w:val="32"/>
          <w:szCs w:val="32"/>
        </w:rPr>
        <w:t>（部门）需出具</w:t>
      </w:r>
      <w:r w:rsidRPr="00DE7D72">
        <w:rPr>
          <w:rFonts w:eastAsia="仿宋_GB2312" w:hint="eastAsia"/>
          <w:sz w:val="32"/>
          <w:szCs w:val="32"/>
        </w:rPr>
        <w:t>书面证明</w:t>
      </w:r>
      <w:r w:rsidR="00F353A1" w:rsidRPr="00DE7D72">
        <w:rPr>
          <w:rFonts w:eastAsia="仿宋_GB2312" w:hint="eastAsia"/>
          <w:sz w:val="32"/>
          <w:szCs w:val="32"/>
        </w:rPr>
        <w:t>材料，参加专业实践的研究生个人需</w:t>
      </w:r>
      <w:r w:rsidRPr="00DE7D72">
        <w:rPr>
          <w:rFonts w:eastAsia="仿宋_GB2312" w:hint="eastAsia"/>
          <w:sz w:val="32"/>
          <w:szCs w:val="32"/>
        </w:rPr>
        <w:t>撰写的</w:t>
      </w:r>
      <w:r w:rsidRPr="00DE7D72">
        <w:rPr>
          <w:rFonts w:eastAsia="仿宋_GB2312"/>
          <w:sz w:val="32"/>
          <w:szCs w:val="32"/>
        </w:rPr>
        <w:t>1</w:t>
      </w:r>
      <w:r w:rsidRPr="00DE7D72">
        <w:rPr>
          <w:rFonts w:eastAsia="仿宋_GB2312" w:hint="eastAsia"/>
          <w:sz w:val="32"/>
          <w:szCs w:val="32"/>
        </w:rPr>
        <w:t>篇（至少）不少于</w:t>
      </w:r>
      <w:r w:rsidRPr="00DE7D72">
        <w:rPr>
          <w:rFonts w:eastAsia="仿宋_GB2312"/>
          <w:sz w:val="32"/>
          <w:szCs w:val="32"/>
        </w:rPr>
        <w:t>5000</w:t>
      </w:r>
      <w:r w:rsidRPr="00DE7D72">
        <w:rPr>
          <w:rFonts w:eastAsia="仿宋_GB2312" w:hint="eastAsia"/>
          <w:sz w:val="32"/>
          <w:szCs w:val="32"/>
        </w:rPr>
        <w:t>字的专业实践报告，并对参与的科技攻关项目或解决企业重点技术问题或发明专利或行业企业发展战略制定等的完成情况提供必要的支撑材料</w:t>
      </w:r>
      <w:r w:rsidR="00F353A1" w:rsidRPr="00DE7D72">
        <w:rPr>
          <w:rFonts w:eastAsia="仿宋_GB2312" w:hint="eastAsia"/>
          <w:sz w:val="32"/>
          <w:szCs w:val="32"/>
        </w:rPr>
        <w:t>，</w:t>
      </w:r>
      <w:r w:rsidRPr="00DE7D72">
        <w:rPr>
          <w:rFonts w:eastAsia="仿宋_GB2312" w:hint="eastAsia"/>
          <w:sz w:val="32"/>
          <w:szCs w:val="32"/>
        </w:rPr>
        <w:t>填写</w:t>
      </w:r>
      <w:r w:rsidRPr="00DE7D72">
        <w:rPr>
          <w:rFonts w:eastAsia="仿宋_GB2312"/>
          <w:sz w:val="32"/>
          <w:szCs w:val="32"/>
        </w:rPr>
        <w:t>“</w:t>
      </w:r>
      <w:r w:rsidRPr="00DE7D72">
        <w:rPr>
          <w:rFonts w:eastAsia="仿宋_GB2312" w:hint="eastAsia"/>
          <w:sz w:val="32"/>
          <w:szCs w:val="32"/>
        </w:rPr>
        <w:t>石河子大学研究生社会实践考核表</w:t>
      </w:r>
      <w:r w:rsidRPr="00DE7D72">
        <w:rPr>
          <w:rFonts w:eastAsia="仿宋_GB2312"/>
          <w:sz w:val="32"/>
          <w:szCs w:val="32"/>
        </w:rPr>
        <w:t>”</w:t>
      </w:r>
      <w:r w:rsidR="00F353A1" w:rsidRPr="00DE7D72">
        <w:rPr>
          <w:rFonts w:eastAsia="仿宋_GB2312" w:hint="eastAsia"/>
          <w:sz w:val="32"/>
          <w:szCs w:val="32"/>
        </w:rPr>
        <w:t>。以上材料作为培养</w:t>
      </w:r>
      <w:r w:rsidRPr="00DE7D72">
        <w:rPr>
          <w:rFonts w:eastAsia="仿宋_GB2312" w:hint="eastAsia"/>
          <w:sz w:val="32"/>
          <w:szCs w:val="32"/>
        </w:rPr>
        <w:t>学院和导师对研究生</w:t>
      </w:r>
      <w:r w:rsidR="00F353A1" w:rsidRPr="00DE7D72">
        <w:rPr>
          <w:rFonts w:eastAsia="仿宋_GB2312" w:hint="eastAsia"/>
          <w:sz w:val="32"/>
          <w:szCs w:val="32"/>
        </w:rPr>
        <w:t>专业实践</w:t>
      </w:r>
      <w:r w:rsidRPr="00DE7D72">
        <w:rPr>
          <w:rFonts w:eastAsia="仿宋_GB2312" w:hint="eastAsia"/>
          <w:sz w:val="32"/>
          <w:szCs w:val="32"/>
        </w:rPr>
        <w:t>考核的</w:t>
      </w:r>
      <w:r w:rsidR="00F353A1" w:rsidRPr="00DE7D72">
        <w:rPr>
          <w:rFonts w:eastAsia="仿宋_GB2312" w:hint="eastAsia"/>
          <w:sz w:val="32"/>
          <w:szCs w:val="32"/>
        </w:rPr>
        <w:t>重要依据。</w:t>
      </w:r>
      <w:r w:rsidRPr="00DE7D72">
        <w:rPr>
          <w:rFonts w:eastAsia="仿宋_GB2312" w:hint="eastAsia"/>
          <w:sz w:val="32"/>
          <w:szCs w:val="32"/>
        </w:rPr>
        <w:t>考核材料（证明、实践报告、考核表）须于论文答辩前送交研究生处审核，收归研究生个人培养档案。</w:t>
      </w:r>
    </w:p>
    <w:p w:rsidR="00A30A3F" w:rsidRPr="00DE7D72" w:rsidRDefault="00A30A3F" w:rsidP="00A30A3F">
      <w:pPr>
        <w:adjustRightInd w:val="0"/>
        <w:snapToGrid w:val="0"/>
        <w:spacing w:line="560" w:lineRule="exact"/>
        <w:ind w:firstLineChars="200" w:firstLine="640"/>
        <w:textAlignment w:val="baseline"/>
        <w:rPr>
          <w:rFonts w:eastAsia="仿宋_GB2312"/>
          <w:sz w:val="32"/>
          <w:szCs w:val="32"/>
        </w:rPr>
      </w:pPr>
      <w:r w:rsidRPr="00DE7D72">
        <w:rPr>
          <w:rFonts w:eastAsia="仿宋_GB2312" w:hint="eastAsia"/>
          <w:sz w:val="32"/>
          <w:szCs w:val="32"/>
        </w:rPr>
        <w:t>学院须在专业学位研究生完成实践环节后，组织不少于</w:t>
      </w:r>
      <w:r w:rsidRPr="00DE7D72">
        <w:rPr>
          <w:rFonts w:eastAsia="仿宋_GB2312"/>
          <w:sz w:val="32"/>
          <w:szCs w:val="32"/>
        </w:rPr>
        <w:t>5</w:t>
      </w:r>
      <w:r w:rsidRPr="00DE7D72">
        <w:rPr>
          <w:rFonts w:eastAsia="仿宋_GB2312" w:hint="eastAsia"/>
          <w:sz w:val="32"/>
          <w:szCs w:val="32"/>
        </w:rPr>
        <w:t>人的专家小组，对学生的实践环节包括：实践环节计划是否合理完善；实践过程是否遵守学校及实践单位制度要求、是否有违纪现象；实践效果是否达到预期；实践完成后需提交材料是否齐备等方面进行考核，并出具考核结果。按规定要求完成者计</w:t>
      </w:r>
      <w:r w:rsidRPr="00DE7D72">
        <w:rPr>
          <w:rFonts w:eastAsia="仿宋_GB2312"/>
          <w:sz w:val="32"/>
          <w:szCs w:val="32"/>
        </w:rPr>
        <w:t>6</w:t>
      </w:r>
      <w:r w:rsidRPr="00DE7D72">
        <w:rPr>
          <w:rFonts w:eastAsia="仿宋_GB2312" w:hint="eastAsia"/>
          <w:sz w:val="32"/>
          <w:szCs w:val="32"/>
        </w:rPr>
        <w:t>学分，</w:t>
      </w:r>
      <w:proofErr w:type="gramStart"/>
      <w:r w:rsidRPr="00DE7D72">
        <w:rPr>
          <w:rFonts w:eastAsia="仿宋_GB2312" w:hint="eastAsia"/>
          <w:sz w:val="32"/>
          <w:szCs w:val="32"/>
        </w:rPr>
        <w:t>不</w:t>
      </w:r>
      <w:proofErr w:type="gramEnd"/>
      <w:r w:rsidRPr="00DE7D72">
        <w:rPr>
          <w:rFonts w:eastAsia="仿宋_GB2312" w:hint="eastAsia"/>
          <w:sz w:val="32"/>
          <w:szCs w:val="32"/>
        </w:rPr>
        <w:t>参加者或考核未通过者，不得申请毕业和学位论文答辩。</w:t>
      </w:r>
    </w:p>
    <w:p w:rsidR="00DB4EE7" w:rsidRPr="00DE7D72" w:rsidRDefault="00DB4EE7" w:rsidP="00A30A3F">
      <w:pPr>
        <w:adjustRightInd w:val="0"/>
        <w:snapToGrid w:val="0"/>
        <w:spacing w:line="560" w:lineRule="exact"/>
        <w:ind w:firstLineChars="200" w:firstLine="640"/>
        <w:textAlignment w:val="baseline"/>
        <w:rPr>
          <w:rFonts w:eastAsia="仿宋_GB2312"/>
          <w:sz w:val="32"/>
          <w:szCs w:val="32"/>
        </w:rPr>
      </w:pPr>
      <w:r w:rsidRPr="00DE7D72">
        <w:rPr>
          <w:rFonts w:eastAsia="仿宋_GB2312" w:hint="eastAsia"/>
          <w:sz w:val="32"/>
          <w:szCs w:val="32"/>
        </w:rPr>
        <w:t>学院可根据实际情况，结合上述要求，制定适合本专业类别（领域）的专业实践内容及要求。</w:t>
      </w:r>
    </w:p>
    <w:p w:rsidR="00DE7D72" w:rsidRPr="00DE7D72" w:rsidRDefault="00577F50" w:rsidP="00DE7D72">
      <w:pPr>
        <w:spacing w:line="500" w:lineRule="exact"/>
        <w:ind w:firstLineChars="200" w:firstLine="640"/>
        <w:rPr>
          <w:rFonts w:eastAsia="仿宋_GB2312"/>
          <w:sz w:val="32"/>
          <w:szCs w:val="32"/>
        </w:rPr>
      </w:pPr>
      <w:r w:rsidRPr="00DE7D72">
        <w:rPr>
          <w:rFonts w:eastAsia="仿宋_GB2312" w:hint="eastAsia"/>
          <w:sz w:val="32"/>
          <w:szCs w:val="32"/>
        </w:rPr>
        <w:t>（</w:t>
      </w:r>
      <w:r w:rsidRPr="00DE7D72">
        <w:rPr>
          <w:rFonts w:eastAsia="仿宋_GB2312"/>
          <w:sz w:val="32"/>
          <w:szCs w:val="32"/>
        </w:rPr>
        <w:t>3</w:t>
      </w:r>
      <w:r w:rsidRPr="00DE7D72">
        <w:rPr>
          <w:rFonts w:eastAsia="仿宋_GB2312" w:hint="eastAsia"/>
          <w:sz w:val="32"/>
          <w:szCs w:val="32"/>
        </w:rPr>
        <w:t>）</w:t>
      </w:r>
      <w:r w:rsidR="0053282C" w:rsidRPr="00555696">
        <w:rPr>
          <w:rFonts w:eastAsia="仿宋_GB2312" w:hint="eastAsia"/>
          <w:sz w:val="32"/>
          <w:szCs w:val="32"/>
        </w:rPr>
        <w:t>体育美育和劳动实践教育。</w:t>
      </w:r>
      <w:r w:rsidR="00C852FD" w:rsidRPr="00555696">
        <w:rPr>
          <w:rFonts w:eastAsia="仿宋_GB2312" w:hint="eastAsia"/>
          <w:sz w:val="32"/>
          <w:szCs w:val="32"/>
        </w:rPr>
        <w:t>不计学分。</w:t>
      </w:r>
      <w:r w:rsidR="009A2B29" w:rsidRPr="00555696">
        <w:rPr>
          <w:rFonts w:eastAsia="仿宋_GB2312" w:hint="eastAsia"/>
          <w:sz w:val="32"/>
          <w:szCs w:val="32"/>
        </w:rPr>
        <w:t>博士专业学位</w:t>
      </w:r>
      <w:r w:rsidR="00323BF4" w:rsidRPr="00555696">
        <w:rPr>
          <w:rFonts w:eastAsia="仿宋_GB2312" w:hint="eastAsia"/>
          <w:sz w:val="32"/>
          <w:szCs w:val="32"/>
        </w:rPr>
        <w:t>研究生</w:t>
      </w:r>
      <w:r w:rsidR="00654C67" w:rsidRPr="00555696">
        <w:rPr>
          <w:rFonts w:eastAsia="仿宋_GB2312" w:hint="eastAsia"/>
          <w:sz w:val="32"/>
          <w:szCs w:val="32"/>
        </w:rPr>
        <w:t>须参加学院、学校</w:t>
      </w:r>
      <w:r w:rsidR="0053282C" w:rsidRPr="00555696">
        <w:rPr>
          <w:rFonts w:eastAsia="仿宋_GB2312" w:hint="eastAsia"/>
          <w:sz w:val="32"/>
          <w:szCs w:val="32"/>
        </w:rPr>
        <w:t>组织的</w:t>
      </w:r>
      <w:r w:rsidR="00654C67" w:rsidRPr="00555696">
        <w:rPr>
          <w:rFonts w:eastAsia="仿宋_GB2312" w:hint="eastAsia"/>
          <w:sz w:val="32"/>
          <w:szCs w:val="32"/>
        </w:rPr>
        <w:t>体育美育和劳动实践教育</w:t>
      </w:r>
      <w:r w:rsidR="0053282C" w:rsidRPr="00555696">
        <w:rPr>
          <w:rFonts w:eastAsia="仿宋_GB2312" w:hint="eastAsia"/>
          <w:sz w:val="32"/>
          <w:szCs w:val="32"/>
        </w:rPr>
        <w:t>，</w:t>
      </w:r>
      <w:r w:rsidR="00A30A3F" w:rsidRPr="00555696">
        <w:rPr>
          <w:rFonts w:eastAsia="仿宋_GB2312" w:hint="eastAsia"/>
          <w:sz w:val="32"/>
          <w:szCs w:val="32"/>
        </w:rPr>
        <w:t>各学院可</w:t>
      </w:r>
      <w:r w:rsidR="0053282C" w:rsidRPr="00555696">
        <w:rPr>
          <w:rFonts w:eastAsia="仿宋_GB2312" w:hint="eastAsia"/>
          <w:sz w:val="32"/>
          <w:szCs w:val="32"/>
        </w:rPr>
        <w:t>根据</w:t>
      </w:r>
      <w:r w:rsidR="000E4346" w:rsidRPr="00555696">
        <w:rPr>
          <w:rFonts w:eastAsia="仿宋_GB2312" w:hint="eastAsia"/>
          <w:sz w:val="32"/>
          <w:szCs w:val="32"/>
        </w:rPr>
        <w:t>学校要求和</w:t>
      </w:r>
      <w:r w:rsidR="0053282C" w:rsidRPr="00555696">
        <w:rPr>
          <w:rFonts w:eastAsia="仿宋_GB2312" w:hint="eastAsia"/>
          <w:sz w:val="32"/>
          <w:szCs w:val="32"/>
        </w:rPr>
        <w:t>实际情况制订具体内容和考核办法。</w:t>
      </w:r>
    </w:p>
    <w:p w:rsidR="00ED24E6" w:rsidRPr="00DE7D72" w:rsidRDefault="00ED24E6" w:rsidP="00DE7D72">
      <w:pPr>
        <w:spacing w:line="500" w:lineRule="exact"/>
        <w:ind w:firstLineChars="200" w:firstLine="643"/>
        <w:rPr>
          <w:rFonts w:ascii="楷体_GB2312" w:eastAsia="楷体_GB2312"/>
          <w:b/>
          <w:sz w:val="32"/>
          <w:szCs w:val="32"/>
        </w:rPr>
      </w:pPr>
      <w:r w:rsidRPr="00DE7D72">
        <w:rPr>
          <w:rFonts w:ascii="楷体_GB2312" w:eastAsia="楷体_GB2312" w:hint="eastAsia"/>
          <w:b/>
          <w:sz w:val="32"/>
          <w:szCs w:val="32"/>
        </w:rPr>
        <w:t>（六）学位论文</w:t>
      </w:r>
    </w:p>
    <w:p w:rsidR="00ED24E6" w:rsidRPr="00DE7D72" w:rsidRDefault="00FC1252" w:rsidP="009A2B29">
      <w:pPr>
        <w:spacing w:line="500" w:lineRule="exact"/>
        <w:ind w:firstLineChars="200" w:firstLine="640"/>
        <w:rPr>
          <w:rFonts w:eastAsia="仿宋_GB2312"/>
          <w:sz w:val="32"/>
          <w:szCs w:val="32"/>
        </w:rPr>
      </w:pPr>
      <w:r w:rsidRPr="00DE7D72">
        <w:rPr>
          <w:rFonts w:eastAsia="仿宋_GB2312" w:hint="eastAsia"/>
          <w:sz w:val="32"/>
          <w:szCs w:val="32"/>
        </w:rPr>
        <w:t>学位论文选题应来源于应用课题或</w:t>
      </w:r>
      <w:r w:rsidR="00837FCC" w:rsidRPr="00DE7D72">
        <w:rPr>
          <w:rFonts w:eastAsia="仿宋_GB2312" w:hint="eastAsia"/>
          <w:sz w:val="32"/>
          <w:szCs w:val="32"/>
        </w:rPr>
        <w:t>本行业领域</w:t>
      </w:r>
      <w:r w:rsidR="00E75854" w:rsidRPr="00DE7D72">
        <w:rPr>
          <w:rFonts w:eastAsia="仿宋_GB2312" w:hint="eastAsia"/>
          <w:sz w:val="32"/>
          <w:szCs w:val="32"/>
        </w:rPr>
        <w:t>重大</w:t>
      </w:r>
      <w:r w:rsidRPr="00DE7D72">
        <w:rPr>
          <w:rFonts w:eastAsia="仿宋_GB2312" w:hint="eastAsia"/>
          <w:sz w:val="32"/>
          <w:szCs w:val="32"/>
        </w:rPr>
        <w:t>现</w:t>
      </w:r>
      <w:r w:rsidRPr="00DE7D72">
        <w:rPr>
          <w:rFonts w:eastAsia="仿宋_GB2312" w:hint="eastAsia"/>
          <w:sz w:val="32"/>
          <w:szCs w:val="32"/>
        </w:rPr>
        <w:lastRenderedPageBreak/>
        <w:t>实问题，必须有明确的职业背景和应用价值。须独立完成，要体现研究生综合运用科学理论、方法和技术解决</w:t>
      </w:r>
      <w:r w:rsidR="00E75854" w:rsidRPr="00DE7D72">
        <w:rPr>
          <w:rFonts w:eastAsia="仿宋_GB2312" w:hint="eastAsia"/>
          <w:sz w:val="32"/>
          <w:szCs w:val="32"/>
        </w:rPr>
        <w:t>重大</w:t>
      </w:r>
      <w:r w:rsidRPr="00DE7D72">
        <w:rPr>
          <w:rFonts w:eastAsia="仿宋_GB2312" w:hint="eastAsia"/>
          <w:sz w:val="32"/>
          <w:szCs w:val="32"/>
        </w:rPr>
        <w:t>实际问题的能</w:t>
      </w:r>
      <w:r w:rsidRPr="00DE7D72">
        <w:rPr>
          <w:rFonts w:ascii="仿宋_GB2312" w:eastAsia="仿宋_GB2312" w:hAnsi="仿宋" w:cs="宋体" w:hint="eastAsia"/>
          <w:sz w:val="32"/>
          <w:szCs w:val="32"/>
        </w:rPr>
        <w:t>力。</w:t>
      </w:r>
      <w:r w:rsidRPr="00DE7D72">
        <w:rPr>
          <w:rFonts w:eastAsia="仿宋_GB2312" w:hint="eastAsia"/>
          <w:sz w:val="32"/>
          <w:szCs w:val="32"/>
        </w:rPr>
        <w:t>学位论文工作应包括开题报告、中期检查、预答辩、论文评阅和答辩等环节，具体要求参照</w:t>
      </w:r>
      <w:r w:rsidRPr="00DE7D72">
        <w:rPr>
          <w:rFonts w:ascii="仿宋_GB2312" w:eastAsia="仿宋_GB2312" w:hAnsi="仿宋" w:cs="宋体" w:hint="eastAsia"/>
          <w:sz w:val="32"/>
          <w:szCs w:val="32"/>
        </w:rPr>
        <w:t>《石河子大学全日制硕士专业学位研究生学位论文评阅办法》和《石河子大学全日制硕士专业学位研究生学位论文答辩工作的规定》等相关规定执行。</w:t>
      </w:r>
    </w:p>
    <w:p w:rsidR="00ED24E6" w:rsidRPr="00DE7D72" w:rsidRDefault="00E920C5" w:rsidP="009A2B29">
      <w:pPr>
        <w:spacing w:line="500" w:lineRule="exact"/>
        <w:ind w:firstLineChars="200" w:firstLine="643"/>
        <w:rPr>
          <w:rFonts w:ascii="楷体_GB2312" w:eastAsia="楷体_GB2312"/>
          <w:b/>
          <w:sz w:val="32"/>
          <w:szCs w:val="32"/>
        </w:rPr>
      </w:pPr>
      <w:r w:rsidRPr="00DE7D72">
        <w:rPr>
          <w:rFonts w:ascii="楷体_GB2312" w:eastAsia="楷体_GB2312" w:hint="eastAsia"/>
          <w:b/>
          <w:sz w:val="32"/>
          <w:szCs w:val="32"/>
        </w:rPr>
        <w:t>（七）</w:t>
      </w:r>
      <w:r w:rsidR="00ED24E6" w:rsidRPr="00DE7D72">
        <w:rPr>
          <w:rFonts w:ascii="楷体_GB2312" w:eastAsia="楷体_GB2312" w:hint="eastAsia"/>
          <w:b/>
          <w:sz w:val="32"/>
          <w:szCs w:val="32"/>
        </w:rPr>
        <w:t>考核及分流</w:t>
      </w:r>
    </w:p>
    <w:p w:rsidR="002351A8" w:rsidRPr="00DE7D72" w:rsidRDefault="00A30A3F" w:rsidP="009A2B29">
      <w:pPr>
        <w:spacing w:line="500" w:lineRule="exact"/>
        <w:ind w:firstLineChars="200" w:firstLine="640"/>
        <w:rPr>
          <w:rFonts w:eastAsia="仿宋_GB2312"/>
          <w:sz w:val="32"/>
          <w:szCs w:val="32"/>
        </w:rPr>
      </w:pPr>
      <w:r w:rsidRPr="00DE7D72">
        <w:rPr>
          <w:rFonts w:eastAsia="仿宋_GB2312" w:hint="eastAsia"/>
          <w:sz w:val="32"/>
          <w:szCs w:val="32"/>
        </w:rPr>
        <w:t>博士专业学位</w:t>
      </w:r>
      <w:r w:rsidR="00ED24E6" w:rsidRPr="00DE7D72">
        <w:rPr>
          <w:rFonts w:eastAsia="仿宋_GB2312" w:hint="eastAsia"/>
          <w:sz w:val="32"/>
          <w:szCs w:val="32"/>
        </w:rPr>
        <w:t>研究生综合考核目的在于建立激励机制和选优汰劣机制。博士</w:t>
      </w:r>
      <w:r w:rsidRPr="00DE7D72">
        <w:rPr>
          <w:rFonts w:eastAsia="仿宋_GB2312" w:hint="eastAsia"/>
          <w:sz w:val="32"/>
          <w:szCs w:val="32"/>
        </w:rPr>
        <w:t>专业学位</w:t>
      </w:r>
      <w:r w:rsidR="00ED24E6" w:rsidRPr="00DE7D72">
        <w:rPr>
          <w:rFonts w:eastAsia="仿宋_GB2312" w:hint="eastAsia"/>
          <w:sz w:val="32"/>
          <w:szCs w:val="32"/>
        </w:rPr>
        <w:t>研究生综合考核，与论文中期检查同步进行，由</w:t>
      </w:r>
      <w:r w:rsidRPr="00DE7D72">
        <w:rPr>
          <w:rFonts w:eastAsia="仿宋_GB2312" w:hint="eastAsia"/>
          <w:sz w:val="32"/>
          <w:szCs w:val="32"/>
        </w:rPr>
        <w:t>学院</w:t>
      </w:r>
      <w:r w:rsidR="00ED24E6" w:rsidRPr="00DE7D72">
        <w:rPr>
          <w:rFonts w:eastAsia="仿宋_GB2312" w:hint="eastAsia"/>
          <w:sz w:val="32"/>
          <w:szCs w:val="32"/>
        </w:rPr>
        <w:t>组织考核小组对研究生的身心状况、品德与科学作风、课程学习、学术活动、</w:t>
      </w:r>
      <w:r w:rsidRPr="00555696">
        <w:rPr>
          <w:rFonts w:eastAsia="仿宋_GB2312" w:hint="eastAsia"/>
          <w:sz w:val="32"/>
          <w:szCs w:val="32"/>
        </w:rPr>
        <w:t>体育美育和劳动实践教育</w:t>
      </w:r>
      <w:r w:rsidR="00ED24E6" w:rsidRPr="00DE7D72">
        <w:rPr>
          <w:rFonts w:eastAsia="仿宋_GB2312" w:hint="eastAsia"/>
          <w:sz w:val="32"/>
          <w:szCs w:val="32"/>
        </w:rPr>
        <w:t>、开题报告、科学研究情况、学位论文进展情况以及对本学科国内外最新研究动态的掌握等情况进行综合检查和考核。</w:t>
      </w:r>
    </w:p>
    <w:p w:rsidR="00ED24E6" w:rsidRPr="00DE7D72" w:rsidRDefault="00ED24E6" w:rsidP="009A2B29">
      <w:pPr>
        <w:spacing w:line="500" w:lineRule="exact"/>
        <w:ind w:firstLineChars="200" w:firstLine="643"/>
        <w:rPr>
          <w:rFonts w:ascii="楷体_GB2312" w:eastAsia="楷体_GB2312"/>
          <w:b/>
          <w:sz w:val="32"/>
          <w:szCs w:val="32"/>
        </w:rPr>
      </w:pPr>
      <w:r w:rsidRPr="00DE7D72">
        <w:rPr>
          <w:rFonts w:ascii="楷体_GB2312" w:eastAsia="楷体_GB2312" w:hint="eastAsia"/>
          <w:b/>
          <w:sz w:val="32"/>
          <w:szCs w:val="32"/>
        </w:rPr>
        <w:t>（八）毕业与学位授予</w:t>
      </w:r>
    </w:p>
    <w:p w:rsidR="004510F9" w:rsidRPr="00DE7D72" w:rsidRDefault="00ED24E6" w:rsidP="009A2B29">
      <w:pPr>
        <w:spacing w:line="500" w:lineRule="exact"/>
        <w:ind w:firstLineChars="200" w:firstLine="640"/>
        <w:rPr>
          <w:rFonts w:eastAsia="仿宋_GB2312"/>
          <w:sz w:val="32"/>
          <w:szCs w:val="32"/>
        </w:rPr>
      </w:pPr>
      <w:r w:rsidRPr="00DE7D72">
        <w:rPr>
          <w:rFonts w:eastAsia="仿宋_GB2312" w:hint="eastAsia"/>
          <w:sz w:val="32"/>
          <w:szCs w:val="32"/>
        </w:rPr>
        <w:t>在规定的学习年限内，修完个人培养方案规定的全部课程和全部培养环节，成绩合格且取得相应学分，学位论文答辩通过，准予毕业；达到博士学位授予要求者，经校学位评定委员会审批，同意授予其学位后，授予相应学位。</w:t>
      </w:r>
    </w:p>
    <w:p w:rsidR="00E920C5" w:rsidRPr="00DE7D72" w:rsidRDefault="00E920C5" w:rsidP="009A2B29">
      <w:pPr>
        <w:spacing w:line="500" w:lineRule="exact"/>
        <w:ind w:firstLineChars="200" w:firstLine="640"/>
        <w:rPr>
          <w:rFonts w:ascii="黑体" w:eastAsia="黑体" w:hAnsi="黑体"/>
          <w:sz w:val="32"/>
          <w:szCs w:val="32"/>
        </w:rPr>
      </w:pPr>
      <w:r w:rsidRPr="00DE7D72">
        <w:rPr>
          <w:rFonts w:ascii="黑体" w:eastAsia="黑体" w:hAnsi="黑体"/>
          <w:sz w:val="32"/>
          <w:szCs w:val="32"/>
        </w:rPr>
        <w:t>四、其他</w:t>
      </w:r>
    </w:p>
    <w:p w:rsidR="00E920C5" w:rsidRPr="00DE7D72" w:rsidRDefault="00E920C5" w:rsidP="009A2B29">
      <w:pPr>
        <w:spacing w:line="500" w:lineRule="exact"/>
        <w:ind w:firstLineChars="200" w:firstLine="640"/>
        <w:rPr>
          <w:rFonts w:eastAsia="仿宋_GB2312"/>
          <w:sz w:val="32"/>
          <w:szCs w:val="32"/>
        </w:rPr>
      </w:pPr>
      <w:r w:rsidRPr="00DE7D72">
        <w:rPr>
          <w:rFonts w:eastAsia="仿宋_GB2312"/>
          <w:sz w:val="32"/>
          <w:szCs w:val="32"/>
        </w:rPr>
        <w:t>1.</w:t>
      </w:r>
      <w:r w:rsidRPr="00DE7D72">
        <w:rPr>
          <w:rFonts w:eastAsia="仿宋_GB2312" w:hint="eastAsia"/>
          <w:sz w:val="32"/>
          <w:szCs w:val="32"/>
        </w:rPr>
        <w:t>培养方案的修订要求与制订要求相同。</w:t>
      </w:r>
    </w:p>
    <w:p w:rsidR="00E920C5" w:rsidRPr="00C77CB7" w:rsidRDefault="00E920C5" w:rsidP="009A2B29">
      <w:pPr>
        <w:spacing w:line="500" w:lineRule="exact"/>
        <w:ind w:firstLineChars="200" w:firstLine="640"/>
        <w:rPr>
          <w:rFonts w:eastAsia="仿宋_GB2312"/>
          <w:sz w:val="32"/>
          <w:szCs w:val="32"/>
        </w:rPr>
      </w:pPr>
      <w:r w:rsidRPr="00DE7D72">
        <w:rPr>
          <w:rFonts w:eastAsia="仿宋_GB2312"/>
          <w:sz w:val="32"/>
          <w:szCs w:val="32"/>
        </w:rPr>
        <w:t>2.</w:t>
      </w:r>
      <w:r w:rsidRPr="00DE7D72">
        <w:rPr>
          <w:rFonts w:eastAsia="仿宋_GB2312" w:hint="eastAsia"/>
          <w:sz w:val="32"/>
          <w:szCs w:val="32"/>
        </w:rPr>
        <w:t>本办法由研究生处负责解释。</w:t>
      </w:r>
    </w:p>
    <w:sectPr w:rsidR="00E920C5" w:rsidRPr="00C77CB7" w:rsidSect="00AA5686">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CF" w:rsidRDefault="00371DCF" w:rsidP="00ED24E6">
      <w:r>
        <w:separator/>
      </w:r>
    </w:p>
  </w:endnote>
  <w:endnote w:type="continuationSeparator" w:id="0">
    <w:p w:rsidR="00371DCF" w:rsidRDefault="00371DCF" w:rsidP="00ED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7871"/>
      <w:docPartObj>
        <w:docPartGallery w:val="Page Numbers (Bottom of Page)"/>
        <w:docPartUnique/>
      </w:docPartObj>
    </w:sdtPr>
    <w:sdtEndPr>
      <w:rPr>
        <w:sz w:val="20"/>
      </w:rPr>
    </w:sdtEndPr>
    <w:sdtContent>
      <w:p w:rsidR="009D6C39" w:rsidRPr="009D6C39" w:rsidRDefault="00C16B28">
        <w:pPr>
          <w:pStyle w:val="a4"/>
          <w:jc w:val="center"/>
          <w:rPr>
            <w:sz w:val="20"/>
          </w:rPr>
        </w:pPr>
        <w:r w:rsidRPr="009D6C39">
          <w:rPr>
            <w:sz w:val="20"/>
          </w:rPr>
          <w:fldChar w:fldCharType="begin"/>
        </w:r>
        <w:r w:rsidR="009D6C39" w:rsidRPr="009D6C39">
          <w:rPr>
            <w:sz w:val="20"/>
          </w:rPr>
          <w:instrText>PAGE   \* MERGEFORMAT</w:instrText>
        </w:r>
        <w:r w:rsidRPr="009D6C39">
          <w:rPr>
            <w:sz w:val="20"/>
          </w:rPr>
          <w:fldChar w:fldCharType="separate"/>
        </w:r>
        <w:r w:rsidR="00DA5FAF" w:rsidRPr="00DA5FAF">
          <w:rPr>
            <w:noProof/>
            <w:sz w:val="20"/>
            <w:lang w:val="zh-CN"/>
          </w:rPr>
          <w:t>-</w:t>
        </w:r>
        <w:r w:rsidR="00DA5FAF">
          <w:rPr>
            <w:noProof/>
            <w:sz w:val="20"/>
          </w:rPr>
          <w:t xml:space="preserve"> 1 -</w:t>
        </w:r>
        <w:r w:rsidRPr="009D6C39">
          <w:rPr>
            <w:sz w:val="20"/>
          </w:rPr>
          <w:fldChar w:fldCharType="end"/>
        </w:r>
      </w:p>
    </w:sdtContent>
  </w:sdt>
  <w:p w:rsidR="009D6C39" w:rsidRDefault="009D6C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CF" w:rsidRDefault="00371DCF" w:rsidP="00ED24E6">
      <w:r>
        <w:separator/>
      </w:r>
    </w:p>
  </w:footnote>
  <w:footnote w:type="continuationSeparator" w:id="0">
    <w:p w:rsidR="00371DCF" w:rsidRDefault="00371DCF" w:rsidP="00ED2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A45F0"/>
    <w:multiLevelType w:val="multilevel"/>
    <w:tmpl w:val="2B5A45F0"/>
    <w:lvl w:ilvl="0">
      <w:start w:val="1"/>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74647FD4"/>
    <w:multiLevelType w:val="hybridMultilevel"/>
    <w:tmpl w:val="F78072A2"/>
    <w:lvl w:ilvl="0" w:tplc="7ABCF4D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4E6"/>
    <w:rsid w:val="00000F9B"/>
    <w:rsid w:val="00003F6E"/>
    <w:rsid w:val="000072CE"/>
    <w:rsid w:val="000106B8"/>
    <w:rsid w:val="000142DC"/>
    <w:rsid w:val="0002004B"/>
    <w:rsid w:val="000267B2"/>
    <w:rsid w:val="00030124"/>
    <w:rsid w:val="00036327"/>
    <w:rsid w:val="00042597"/>
    <w:rsid w:val="00043780"/>
    <w:rsid w:val="000447CE"/>
    <w:rsid w:val="00044831"/>
    <w:rsid w:val="0004731B"/>
    <w:rsid w:val="00056DBF"/>
    <w:rsid w:val="0005755F"/>
    <w:rsid w:val="00061593"/>
    <w:rsid w:val="00065647"/>
    <w:rsid w:val="000656C0"/>
    <w:rsid w:val="000736A7"/>
    <w:rsid w:val="00081CD0"/>
    <w:rsid w:val="000900D4"/>
    <w:rsid w:val="00095098"/>
    <w:rsid w:val="000A3EF1"/>
    <w:rsid w:val="000B051E"/>
    <w:rsid w:val="000B2711"/>
    <w:rsid w:val="000B2B2E"/>
    <w:rsid w:val="000B4CF5"/>
    <w:rsid w:val="000B5443"/>
    <w:rsid w:val="000C5340"/>
    <w:rsid w:val="000E27F1"/>
    <w:rsid w:val="000E4346"/>
    <w:rsid w:val="000E5041"/>
    <w:rsid w:val="000E5277"/>
    <w:rsid w:val="000E7B35"/>
    <w:rsid w:val="000F70C5"/>
    <w:rsid w:val="000F755F"/>
    <w:rsid w:val="000F7665"/>
    <w:rsid w:val="00100294"/>
    <w:rsid w:val="00100AA7"/>
    <w:rsid w:val="00105CC4"/>
    <w:rsid w:val="00107B64"/>
    <w:rsid w:val="00115AC6"/>
    <w:rsid w:val="00116DFB"/>
    <w:rsid w:val="00120FC2"/>
    <w:rsid w:val="00125CB3"/>
    <w:rsid w:val="00133AC8"/>
    <w:rsid w:val="001503BF"/>
    <w:rsid w:val="00152A28"/>
    <w:rsid w:val="00170FCA"/>
    <w:rsid w:val="001710AE"/>
    <w:rsid w:val="00173837"/>
    <w:rsid w:val="0017715E"/>
    <w:rsid w:val="00182EF7"/>
    <w:rsid w:val="00187314"/>
    <w:rsid w:val="00193522"/>
    <w:rsid w:val="001D7017"/>
    <w:rsid w:val="001F3C83"/>
    <w:rsid w:val="00204DD5"/>
    <w:rsid w:val="00211395"/>
    <w:rsid w:val="00211D20"/>
    <w:rsid w:val="00215D6E"/>
    <w:rsid w:val="00216665"/>
    <w:rsid w:val="002351A8"/>
    <w:rsid w:val="002353E7"/>
    <w:rsid w:val="00235A76"/>
    <w:rsid w:val="00241C39"/>
    <w:rsid w:val="00243A02"/>
    <w:rsid w:val="00246BE1"/>
    <w:rsid w:val="00250641"/>
    <w:rsid w:val="00252E67"/>
    <w:rsid w:val="00253750"/>
    <w:rsid w:val="00263377"/>
    <w:rsid w:val="002727C4"/>
    <w:rsid w:val="00276BB7"/>
    <w:rsid w:val="00294590"/>
    <w:rsid w:val="002A29CA"/>
    <w:rsid w:val="002A344E"/>
    <w:rsid w:val="002B24F8"/>
    <w:rsid w:val="002B2EF4"/>
    <w:rsid w:val="002B41FC"/>
    <w:rsid w:val="002D614C"/>
    <w:rsid w:val="002D73EB"/>
    <w:rsid w:val="002E107F"/>
    <w:rsid w:val="002E3B43"/>
    <w:rsid w:val="002E3E75"/>
    <w:rsid w:val="002E77E6"/>
    <w:rsid w:val="002F70B6"/>
    <w:rsid w:val="002F7848"/>
    <w:rsid w:val="00307AD0"/>
    <w:rsid w:val="003111C1"/>
    <w:rsid w:val="00323BF4"/>
    <w:rsid w:val="00327AB3"/>
    <w:rsid w:val="00331E08"/>
    <w:rsid w:val="00336518"/>
    <w:rsid w:val="00344FDC"/>
    <w:rsid w:val="00353B97"/>
    <w:rsid w:val="00354D61"/>
    <w:rsid w:val="00355DF7"/>
    <w:rsid w:val="003578F0"/>
    <w:rsid w:val="00362291"/>
    <w:rsid w:val="003647A6"/>
    <w:rsid w:val="00364E05"/>
    <w:rsid w:val="00367DBB"/>
    <w:rsid w:val="00371C44"/>
    <w:rsid w:val="00371DCF"/>
    <w:rsid w:val="00375069"/>
    <w:rsid w:val="00382E91"/>
    <w:rsid w:val="00385BD5"/>
    <w:rsid w:val="003918E0"/>
    <w:rsid w:val="003929D2"/>
    <w:rsid w:val="00393F11"/>
    <w:rsid w:val="003975A3"/>
    <w:rsid w:val="003A25E7"/>
    <w:rsid w:val="003B0741"/>
    <w:rsid w:val="003B5CAA"/>
    <w:rsid w:val="003C0E69"/>
    <w:rsid w:val="003C60F8"/>
    <w:rsid w:val="003C65EF"/>
    <w:rsid w:val="003C6EE8"/>
    <w:rsid w:val="003D1F49"/>
    <w:rsid w:val="003D39B6"/>
    <w:rsid w:val="003E5348"/>
    <w:rsid w:val="003F1233"/>
    <w:rsid w:val="00404616"/>
    <w:rsid w:val="004064D2"/>
    <w:rsid w:val="00410BFB"/>
    <w:rsid w:val="004126E9"/>
    <w:rsid w:val="004145A3"/>
    <w:rsid w:val="00414F16"/>
    <w:rsid w:val="00417664"/>
    <w:rsid w:val="00420771"/>
    <w:rsid w:val="00427F88"/>
    <w:rsid w:val="004360A5"/>
    <w:rsid w:val="0044059B"/>
    <w:rsid w:val="00446764"/>
    <w:rsid w:val="004510F9"/>
    <w:rsid w:val="0045110E"/>
    <w:rsid w:val="00453F5C"/>
    <w:rsid w:val="004602F7"/>
    <w:rsid w:val="00460DA9"/>
    <w:rsid w:val="004650A0"/>
    <w:rsid w:val="00466869"/>
    <w:rsid w:val="00472ECF"/>
    <w:rsid w:val="00482537"/>
    <w:rsid w:val="0048291E"/>
    <w:rsid w:val="004912D5"/>
    <w:rsid w:val="00493192"/>
    <w:rsid w:val="00495DEA"/>
    <w:rsid w:val="004A027A"/>
    <w:rsid w:val="004A56A1"/>
    <w:rsid w:val="004B4717"/>
    <w:rsid w:val="004B6B84"/>
    <w:rsid w:val="004C3324"/>
    <w:rsid w:val="004C55C3"/>
    <w:rsid w:val="004D541E"/>
    <w:rsid w:val="004E3A5C"/>
    <w:rsid w:val="004E77BF"/>
    <w:rsid w:val="004F7102"/>
    <w:rsid w:val="004F779C"/>
    <w:rsid w:val="005042AE"/>
    <w:rsid w:val="00507889"/>
    <w:rsid w:val="00512E5E"/>
    <w:rsid w:val="00514883"/>
    <w:rsid w:val="00527DFA"/>
    <w:rsid w:val="005318E1"/>
    <w:rsid w:val="0053282C"/>
    <w:rsid w:val="005369EB"/>
    <w:rsid w:val="005407C8"/>
    <w:rsid w:val="00542AAE"/>
    <w:rsid w:val="00545488"/>
    <w:rsid w:val="005507CF"/>
    <w:rsid w:val="00555696"/>
    <w:rsid w:val="005602D2"/>
    <w:rsid w:val="00566BA7"/>
    <w:rsid w:val="005736B7"/>
    <w:rsid w:val="005752A9"/>
    <w:rsid w:val="00577F50"/>
    <w:rsid w:val="00590A99"/>
    <w:rsid w:val="005940CC"/>
    <w:rsid w:val="005964CC"/>
    <w:rsid w:val="00596FCA"/>
    <w:rsid w:val="005A07DC"/>
    <w:rsid w:val="005A1D09"/>
    <w:rsid w:val="005A374A"/>
    <w:rsid w:val="005A3F26"/>
    <w:rsid w:val="005A7078"/>
    <w:rsid w:val="005B2E79"/>
    <w:rsid w:val="005C161D"/>
    <w:rsid w:val="005C1B9C"/>
    <w:rsid w:val="005C1BF8"/>
    <w:rsid w:val="005C7292"/>
    <w:rsid w:val="005D6F9B"/>
    <w:rsid w:val="005F1FFE"/>
    <w:rsid w:val="005F3700"/>
    <w:rsid w:val="005F700B"/>
    <w:rsid w:val="005F7408"/>
    <w:rsid w:val="00601CB1"/>
    <w:rsid w:val="0060611F"/>
    <w:rsid w:val="00612539"/>
    <w:rsid w:val="00622F43"/>
    <w:rsid w:val="00624838"/>
    <w:rsid w:val="00631E5B"/>
    <w:rsid w:val="006354A1"/>
    <w:rsid w:val="0065282C"/>
    <w:rsid w:val="00653933"/>
    <w:rsid w:val="006543DE"/>
    <w:rsid w:val="00654C67"/>
    <w:rsid w:val="0065752C"/>
    <w:rsid w:val="00661251"/>
    <w:rsid w:val="0066522D"/>
    <w:rsid w:val="00672CA4"/>
    <w:rsid w:val="006731BA"/>
    <w:rsid w:val="00682A24"/>
    <w:rsid w:val="00682C7B"/>
    <w:rsid w:val="006867B0"/>
    <w:rsid w:val="00687DCF"/>
    <w:rsid w:val="00691973"/>
    <w:rsid w:val="00697D3D"/>
    <w:rsid w:val="006A78C4"/>
    <w:rsid w:val="006B157B"/>
    <w:rsid w:val="006B2BFA"/>
    <w:rsid w:val="006B5D56"/>
    <w:rsid w:val="006B70BE"/>
    <w:rsid w:val="006D0BCA"/>
    <w:rsid w:val="006D26FD"/>
    <w:rsid w:val="006D6EA4"/>
    <w:rsid w:val="006E2D76"/>
    <w:rsid w:val="006F487D"/>
    <w:rsid w:val="00703E7D"/>
    <w:rsid w:val="007120F8"/>
    <w:rsid w:val="00714D61"/>
    <w:rsid w:val="00731A55"/>
    <w:rsid w:val="007327AA"/>
    <w:rsid w:val="00732F4E"/>
    <w:rsid w:val="00735673"/>
    <w:rsid w:val="00735DE7"/>
    <w:rsid w:val="00752BF2"/>
    <w:rsid w:val="0075388B"/>
    <w:rsid w:val="0075689A"/>
    <w:rsid w:val="007606A7"/>
    <w:rsid w:val="0076190E"/>
    <w:rsid w:val="00763A1A"/>
    <w:rsid w:val="00763E7D"/>
    <w:rsid w:val="00766CB1"/>
    <w:rsid w:val="00773B20"/>
    <w:rsid w:val="00776A38"/>
    <w:rsid w:val="007874A0"/>
    <w:rsid w:val="007B17F2"/>
    <w:rsid w:val="007C160F"/>
    <w:rsid w:val="007D13B5"/>
    <w:rsid w:val="007E0DF3"/>
    <w:rsid w:val="007E4606"/>
    <w:rsid w:val="007F6F4E"/>
    <w:rsid w:val="00801D10"/>
    <w:rsid w:val="0080684B"/>
    <w:rsid w:val="00812A6B"/>
    <w:rsid w:val="00824549"/>
    <w:rsid w:val="00833E8C"/>
    <w:rsid w:val="00835358"/>
    <w:rsid w:val="008360DD"/>
    <w:rsid w:val="00837FCC"/>
    <w:rsid w:val="008416B9"/>
    <w:rsid w:val="00855360"/>
    <w:rsid w:val="008566F0"/>
    <w:rsid w:val="0086508E"/>
    <w:rsid w:val="0086544E"/>
    <w:rsid w:val="00865F54"/>
    <w:rsid w:val="008714B7"/>
    <w:rsid w:val="00876378"/>
    <w:rsid w:val="00881123"/>
    <w:rsid w:val="00881AE3"/>
    <w:rsid w:val="00882BBD"/>
    <w:rsid w:val="00885282"/>
    <w:rsid w:val="00886E12"/>
    <w:rsid w:val="00890D71"/>
    <w:rsid w:val="00892ED0"/>
    <w:rsid w:val="008A3870"/>
    <w:rsid w:val="008A6B89"/>
    <w:rsid w:val="008C6310"/>
    <w:rsid w:val="008C7356"/>
    <w:rsid w:val="008D06D4"/>
    <w:rsid w:val="008D3EA6"/>
    <w:rsid w:val="008D3EBF"/>
    <w:rsid w:val="008E70D4"/>
    <w:rsid w:val="008F3C80"/>
    <w:rsid w:val="008F4CF3"/>
    <w:rsid w:val="008F7AC5"/>
    <w:rsid w:val="0090036B"/>
    <w:rsid w:val="0091042B"/>
    <w:rsid w:val="0091045F"/>
    <w:rsid w:val="00915200"/>
    <w:rsid w:val="009156E5"/>
    <w:rsid w:val="009445FF"/>
    <w:rsid w:val="0095163C"/>
    <w:rsid w:val="009545A5"/>
    <w:rsid w:val="00962461"/>
    <w:rsid w:val="009778F0"/>
    <w:rsid w:val="00983527"/>
    <w:rsid w:val="009850F8"/>
    <w:rsid w:val="00986A53"/>
    <w:rsid w:val="0099048B"/>
    <w:rsid w:val="009913B6"/>
    <w:rsid w:val="00991B57"/>
    <w:rsid w:val="00996E95"/>
    <w:rsid w:val="009A2B29"/>
    <w:rsid w:val="009A70AB"/>
    <w:rsid w:val="009B0FC6"/>
    <w:rsid w:val="009B523C"/>
    <w:rsid w:val="009B5A41"/>
    <w:rsid w:val="009C2947"/>
    <w:rsid w:val="009C5C49"/>
    <w:rsid w:val="009D0F61"/>
    <w:rsid w:val="009D108F"/>
    <w:rsid w:val="009D3618"/>
    <w:rsid w:val="009D5205"/>
    <w:rsid w:val="009D6C39"/>
    <w:rsid w:val="009E19AC"/>
    <w:rsid w:val="009E383E"/>
    <w:rsid w:val="009E6EB3"/>
    <w:rsid w:val="009F0474"/>
    <w:rsid w:val="009F3686"/>
    <w:rsid w:val="009F529E"/>
    <w:rsid w:val="009F70C8"/>
    <w:rsid w:val="009F7BC1"/>
    <w:rsid w:val="00A008F9"/>
    <w:rsid w:val="00A01644"/>
    <w:rsid w:val="00A0464D"/>
    <w:rsid w:val="00A12FCD"/>
    <w:rsid w:val="00A1371A"/>
    <w:rsid w:val="00A13C7B"/>
    <w:rsid w:val="00A1488A"/>
    <w:rsid w:val="00A14905"/>
    <w:rsid w:val="00A21EA0"/>
    <w:rsid w:val="00A220DA"/>
    <w:rsid w:val="00A24054"/>
    <w:rsid w:val="00A2420F"/>
    <w:rsid w:val="00A277A4"/>
    <w:rsid w:val="00A27B2C"/>
    <w:rsid w:val="00A27EAE"/>
    <w:rsid w:val="00A30A3F"/>
    <w:rsid w:val="00A34A9C"/>
    <w:rsid w:val="00A34D71"/>
    <w:rsid w:val="00A350F3"/>
    <w:rsid w:val="00A36A24"/>
    <w:rsid w:val="00A47270"/>
    <w:rsid w:val="00A51845"/>
    <w:rsid w:val="00A6017A"/>
    <w:rsid w:val="00A6169A"/>
    <w:rsid w:val="00A65113"/>
    <w:rsid w:val="00A70880"/>
    <w:rsid w:val="00A716EF"/>
    <w:rsid w:val="00A721AA"/>
    <w:rsid w:val="00A74D6E"/>
    <w:rsid w:val="00A75267"/>
    <w:rsid w:val="00A8074C"/>
    <w:rsid w:val="00A81513"/>
    <w:rsid w:val="00A81F59"/>
    <w:rsid w:val="00A85CEC"/>
    <w:rsid w:val="00A875A6"/>
    <w:rsid w:val="00A92BFC"/>
    <w:rsid w:val="00AA0051"/>
    <w:rsid w:val="00AA2E31"/>
    <w:rsid w:val="00AA554B"/>
    <w:rsid w:val="00AA5686"/>
    <w:rsid w:val="00AB0F5E"/>
    <w:rsid w:val="00AB260E"/>
    <w:rsid w:val="00AB5A97"/>
    <w:rsid w:val="00AB674B"/>
    <w:rsid w:val="00AC0387"/>
    <w:rsid w:val="00AC07B6"/>
    <w:rsid w:val="00AC080A"/>
    <w:rsid w:val="00AC179A"/>
    <w:rsid w:val="00AC4C5F"/>
    <w:rsid w:val="00AC6ECF"/>
    <w:rsid w:val="00AD0438"/>
    <w:rsid w:val="00AE1D51"/>
    <w:rsid w:val="00AE7E48"/>
    <w:rsid w:val="00AF2AFE"/>
    <w:rsid w:val="00AF611C"/>
    <w:rsid w:val="00AF6BFA"/>
    <w:rsid w:val="00AF7C86"/>
    <w:rsid w:val="00B008F7"/>
    <w:rsid w:val="00B03C64"/>
    <w:rsid w:val="00B05AFF"/>
    <w:rsid w:val="00B1580F"/>
    <w:rsid w:val="00B15B70"/>
    <w:rsid w:val="00B206F6"/>
    <w:rsid w:val="00B23C02"/>
    <w:rsid w:val="00B40C56"/>
    <w:rsid w:val="00B5545C"/>
    <w:rsid w:val="00B55BD5"/>
    <w:rsid w:val="00B564F8"/>
    <w:rsid w:val="00B56D9D"/>
    <w:rsid w:val="00B67B41"/>
    <w:rsid w:val="00B75CA9"/>
    <w:rsid w:val="00B809CB"/>
    <w:rsid w:val="00B818A4"/>
    <w:rsid w:val="00B81BE2"/>
    <w:rsid w:val="00B84552"/>
    <w:rsid w:val="00B87926"/>
    <w:rsid w:val="00B87E10"/>
    <w:rsid w:val="00BA304F"/>
    <w:rsid w:val="00BA4279"/>
    <w:rsid w:val="00BA44CE"/>
    <w:rsid w:val="00BA66BB"/>
    <w:rsid w:val="00BA781A"/>
    <w:rsid w:val="00BB06AE"/>
    <w:rsid w:val="00BB3CC3"/>
    <w:rsid w:val="00BB660F"/>
    <w:rsid w:val="00BC0698"/>
    <w:rsid w:val="00BC39E3"/>
    <w:rsid w:val="00BC4DBA"/>
    <w:rsid w:val="00BD02F5"/>
    <w:rsid w:val="00BD6003"/>
    <w:rsid w:val="00BE31E7"/>
    <w:rsid w:val="00BE63C3"/>
    <w:rsid w:val="00BF112C"/>
    <w:rsid w:val="00BF6042"/>
    <w:rsid w:val="00BF67A7"/>
    <w:rsid w:val="00C014A9"/>
    <w:rsid w:val="00C01FA9"/>
    <w:rsid w:val="00C059B0"/>
    <w:rsid w:val="00C0754F"/>
    <w:rsid w:val="00C10A85"/>
    <w:rsid w:val="00C11369"/>
    <w:rsid w:val="00C16B28"/>
    <w:rsid w:val="00C17F3F"/>
    <w:rsid w:val="00C32395"/>
    <w:rsid w:val="00C357B0"/>
    <w:rsid w:val="00C36875"/>
    <w:rsid w:val="00C37356"/>
    <w:rsid w:val="00C37CD3"/>
    <w:rsid w:val="00C40761"/>
    <w:rsid w:val="00C44F37"/>
    <w:rsid w:val="00C472F2"/>
    <w:rsid w:val="00C5015D"/>
    <w:rsid w:val="00C510DC"/>
    <w:rsid w:val="00C5348F"/>
    <w:rsid w:val="00C5621F"/>
    <w:rsid w:val="00C61A5C"/>
    <w:rsid w:val="00C65AF3"/>
    <w:rsid w:val="00C67E9C"/>
    <w:rsid w:val="00C7260B"/>
    <w:rsid w:val="00C75360"/>
    <w:rsid w:val="00C77CB7"/>
    <w:rsid w:val="00C852FD"/>
    <w:rsid w:val="00C96D73"/>
    <w:rsid w:val="00CA4438"/>
    <w:rsid w:val="00CA65A6"/>
    <w:rsid w:val="00CB40DF"/>
    <w:rsid w:val="00CB741E"/>
    <w:rsid w:val="00CE4B40"/>
    <w:rsid w:val="00CE6328"/>
    <w:rsid w:val="00CF0AB8"/>
    <w:rsid w:val="00CF3715"/>
    <w:rsid w:val="00CF43B2"/>
    <w:rsid w:val="00CF4C47"/>
    <w:rsid w:val="00CF7FEE"/>
    <w:rsid w:val="00D10580"/>
    <w:rsid w:val="00D10649"/>
    <w:rsid w:val="00D10793"/>
    <w:rsid w:val="00D109F1"/>
    <w:rsid w:val="00D14C9C"/>
    <w:rsid w:val="00D27757"/>
    <w:rsid w:val="00D40147"/>
    <w:rsid w:val="00D43477"/>
    <w:rsid w:val="00D616E1"/>
    <w:rsid w:val="00D6258F"/>
    <w:rsid w:val="00D70525"/>
    <w:rsid w:val="00D745B7"/>
    <w:rsid w:val="00D769BF"/>
    <w:rsid w:val="00D832E2"/>
    <w:rsid w:val="00D85A9E"/>
    <w:rsid w:val="00D86641"/>
    <w:rsid w:val="00D87E7C"/>
    <w:rsid w:val="00D91273"/>
    <w:rsid w:val="00D94337"/>
    <w:rsid w:val="00D96334"/>
    <w:rsid w:val="00DA0BC0"/>
    <w:rsid w:val="00DA41A4"/>
    <w:rsid w:val="00DA5FAF"/>
    <w:rsid w:val="00DA768B"/>
    <w:rsid w:val="00DB3EA9"/>
    <w:rsid w:val="00DB42BB"/>
    <w:rsid w:val="00DB4EE7"/>
    <w:rsid w:val="00DC1908"/>
    <w:rsid w:val="00DC5D82"/>
    <w:rsid w:val="00DD0846"/>
    <w:rsid w:val="00DD5CE3"/>
    <w:rsid w:val="00DE7D72"/>
    <w:rsid w:val="00DE7D94"/>
    <w:rsid w:val="00DF22B2"/>
    <w:rsid w:val="00DF3513"/>
    <w:rsid w:val="00E02128"/>
    <w:rsid w:val="00E03C68"/>
    <w:rsid w:val="00E07EE3"/>
    <w:rsid w:val="00E10D6B"/>
    <w:rsid w:val="00E153B1"/>
    <w:rsid w:val="00E225AF"/>
    <w:rsid w:val="00E25B7F"/>
    <w:rsid w:val="00E271FE"/>
    <w:rsid w:val="00E27E1C"/>
    <w:rsid w:val="00E329D6"/>
    <w:rsid w:val="00E3556F"/>
    <w:rsid w:val="00E37E15"/>
    <w:rsid w:val="00E414FA"/>
    <w:rsid w:val="00E45E55"/>
    <w:rsid w:val="00E50558"/>
    <w:rsid w:val="00E51293"/>
    <w:rsid w:val="00E55B2B"/>
    <w:rsid w:val="00E5611B"/>
    <w:rsid w:val="00E75854"/>
    <w:rsid w:val="00E80751"/>
    <w:rsid w:val="00E8258B"/>
    <w:rsid w:val="00E920C5"/>
    <w:rsid w:val="00E94042"/>
    <w:rsid w:val="00E9589F"/>
    <w:rsid w:val="00EA0595"/>
    <w:rsid w:val="00EA136A"/>
    <w:rsid w:val="00EA2A26"/>
    <w:rsid w:val="00EA3E45"/>
    <w:rsid w:val="00EA410D"/>
    <w:rsid w:val="00EA55C5"/>
    <w:rsid w:val="00EA64EC"/>
    <w:rsid w:val="00EA6D3F"/>
    <w:rsid w:val="00EA707E"/>
    <w:rsid w:val="00EB0E3A"/>
    <w:rsid w:val="00EB2246"/>
    <w:rsid w:val="00EC3C75"/>
    <w:rsid w:val="00ED24E6"/>
    <w:rsid w:val="00ED3DA2"/>
    <w:rsid w:val="00EE0C86"/>
    <w:rsid w:val="00EE2599"/>
    <w:rsid w:val="00EE52E5"/>
    <w:rsid w:val="00EF334E"/>
    <w:rsid w:val="00F10233"/>
    <w:rsid w:val="00F12480"/>
    <w:rsid w:val="00F20B7F"/>
    <w:rsid w:val="00F26D1C"/>
    <w:rsid w:val="00F33A9A"/>
    <w:rsid w:val="00F353A1"/>
    <w:rsid w:val="00F36618"/>
    <w:rsid w:val="00F36C87"/>
    <w:rsid w:val="00F42D85"/>
    <w:rsid w:val="00F42EC3"/>
    <w:rsid w:val="00F43B7A"/>
    <w:rsid w:val="00F43BB0"/>
    <w:rsid w:val="00F50055"/>
    <w:rsid w:val="00F616C0"/>
    <w:rsid w:val="00F64028"/>
    <w:rsid w:val="00F64519"/>
    <w:rsid w:val="00F6464F"/>
    <w:rsid w:val="00F65A22"/>
    <w:rsid w:val="00F731B9"/>
    <w:rsid w:val="00F7681E"/>
    <w:rsid w:val="00F90E58"/>
    <w:rsid w:val="00F938B8"/>
    <w:rsid w:val="00F972EC"/>
    <w:rsid w:val="00FA0586"/>
    <w:rsid w:val="00FA10E7"/>
    <w:rsid w:val="00FA4FEE"/>
    <w:rsid w:val="00FB0BAB"/>
    <w:rsid w:val="00FB2B77"/>
    <w:rsid w:val="00FB302E"/>
    <w:rsid w:val="00FB4A4D"/>
    <w:rsid w:val="00FB6B65"/>
    <w:rsid w:val="00FC01D7"/>
    <w:rsid w:val="00FC01F8"/>
    <w:rsid w:val="00FC1252"/>
    <w:rsid w:val="00FC70C5"/>
    <w:rsid w:val="00FD4B71"/>
    <w:rsid w:val="00FD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4E6"/>
    <w:rPr>
      <w:sz w:val="18"/>
      <w:szCs w:val="18"/>
    </w:rPr>
  </w:style>
  <w:style w:type="paragraph" w:styleId="a4">
    <w:name w:val="footer"/>
    <w:basedOn w:val="a"/>
    <w:link w:val="Char0"/>
    <w:uiPriority w:val="99"/>
    <w:unhideWhenUsed/>
    <w:rsid w:val="00ED24E6"/>
    <w:pPr>
      <w:tabs>
        <w:tab w:val="center" w:pos="4153"/>
        <w:tab w:val="right" w:pos="8306"/>
      </w:tabs>
      <w:snapToGrid w:val="0"/>
      <w:jc w:val="left"/>
    </w:pPr>
    <w:rPr>
      <w:sz w:val="18"/>
      <w:szCs w:val="18"/>
    </w:rPr>
  </w:style>
  <w:style w:type="character" w:customStyle="1" w:styleId="Char0">
    <w:name w:val="页脚 Char"/>
    <w:basedOn w:val="a0"/>
    <w:link w:val="a4"/>
    <w:uiPriority w:val="99"/>
    <w:rsid w:val="00ED24E6"/>
    <w:rPr>
      <w:sz w:val="18"/>
      <w:szCs w:val="18"/>
    </w:rPr>
  </w:style>
  <w:style w:type="paragraph" w:styleId="a5">
    <w:name w:val="List Paragraph"/>
    <w:basedOn w:val="a"/>
    <w:uiPriority w:val="34"/>
    <w:qFormat/>
    <w:rsid w:val="002E3B43"/>
    <w:pPr>
      <w:ind w:firstLineChars="200" w:firstLine="420"/>
    </w:pPr>
  </w:style>
  <w:style w:type="paragraph" w:styleId="a6">
    <w:name w:val="Normal (Web)"/>
    <w:basedOn w:val="a"/>
    <w:uiPriority w:val="99"/>
    <w:semiHidden/>
    <w:unhideWhenUsed/>
    <w:rsid w:val="00417664"/>
    <w:pPr>
      <w:widowControl/>
      <w:spacing w:before="100" w:beforeAutospacing="1" w:after="100" w:afterAutospacing="1"/>
      <w:jc w:val="left"/>
    </w:pPr>
    <w:rPr>
      <w:rFonts w:ascii="宋体" w:hAnsi="宋体" w:cs="宋体"/>
      <w:kern w:val="0"/>
      <w:sz w:val="24"/>
    </w:rPr>
  </w:style>
  <w:style w:type="paragraph" w:styleId="a7">
    <w:name w:val="Plain Text"/>
    <w:basedOn w:val="a"/>
    <w:link w:val="Char1"/>
    <w:uiPriority w:val="99"/>
    <w:rsid w:val="00A30A3F"/>
    <w:rPr>
      <w:rFonts w:ascii="宋体" w:hAnsi="Courier New"/>
      <w:szCs w:val="21"/>
    </w:rPr>
  </w:style>
  <w:style w:type="character" w:customStyle="1" w:styleId="Char1">
    <w:name w:val="纯文本 Char"/>
    <w:basedOn w:val="a0"/>
    <w:link w:val="a7"/>
    <w:uiPriority w:val="99"/>
    <w:rsid w:val="00A30A3F"/>
    <w:rPr>
      <w:rFonts w:ascii="宋体" w:eastAsia="宋体" w:hAnsi="Courier New" w:cs="Times New Roman"/>
      <w:szCs w:val="21"/>
    </w:rPr>
  </w:style>
  <w:style w:type="paragraph" w:styleId="a8">
    <w:name w:val="Balloon Text"/>
    <w:basedOn w:val="a"/>
    <w:link w:val="Char2"/>
    <w:uiPriority w:val="99"/>
    <w:semiHidden/>
    <w:unhideWhenUsed/>
    <w:rsid w:val="00BB660F"/>
    <w:rPr>
      <w:sz w:val="18"/>
      <w:szCs w:val="18"/>
    </w:rPr>
  </w:style>
  <w:style w:type="character" w:customStyle="1" w:styleId="Char2">
    <w:name w:val="批注框文本 Char"/>
    <w:basedOn w:val="a0"/>
    <w:link w:val="a8"/>
    <w:uiPriority w:val="99"/>
    <w:semiHidden/>
    <w:rsid w:val="00BB66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4E6"/>
    <w:rPr>
      <w:sz w:val="18"/>
      <w:szCs w:val="18"/>
    </w:rPr>
  </w:style>
  <w:style w:type="paragraph" w:styleId="a4">
    <w:name w:val="footer"/>
    <w:basedOn w:val="a"/>
    <w:link w:val="Char0"/>
    <w:uiPriority w:val="99"/>
    <w:unhideWhenUsed/>
    <w:rsid w:val="00ED24E6"/>
    <w:pPr>
      <w:tabs>
        <w:tab w:val="center" w:pos="4153"/>
        <w:tab w:val="right" w:pos="8306"/>
      </w:tabs>
      <w:snapToGrid w:val="0"/>
      <w:jc w:val="left"/>
    </w:pPr>
    <w:rPr>
      <w:sz w:val="18"/>
      <w:szCs w:val="18"/>
    </w:rPr>
  </w:style>
  <w:style w:type="character" w:customStyle="1" w:styleId="Char0">
    <w:name w:val="页脚 Char"/>
    <w:basedOn w:val="a0"/>
    <w:link w:val="a4"/>
    <w:uiPriority w:val="99"/>
    <w:rsid w:val="00ED24E6"/>
    <w:rPr>
      <w:sz w:val="18"/>
      <w:szCs w:val="18"/>
    </w:rPr>
  </w:style>
  <w:style w:type="paragraph" w:styleId="a5">
    <w:name w:val="List Paragraph"/>
    <w:basedOn w:val="a"/>
    <w:uiPriority w:val="34"/>
    <w:qFormat/>
    <w:rsid w:val="002E3B43"/>
    <w:pPr>
      <w:ind w:firstLineChars="200" w:firstLine="420"/>
    </w:pPr>
  </w:style>
  <w:style w:type="paragraph" w:styleId="a6">
    <w:name w:val="Normal (Web)"/>
    <w:basedOn w:val="a"/>
    <w:uiPriority w:val="99"/>
    <w:semiHidden/>
    <w:unhideWhenUsed/>
    <w:rsid w:val="00417664"/>
    <w:pPr>
      <w:widowControl/>
      <w:spacing w:before="100" w:beforeAutospacing="1" w:after="100" w:afterAutospacing="1"/>
      <w:jc w:val="left"/>
    </w:pPr>
    <w:rPr>
      <w:rFonts w:ascii="宋体" w:hAnsi="宋体" w:cs="宋体"/>
      <w:kern w:val="0"/>
      <w:sz w:val="24"/>
    </w:rPr>
  </w:style>
  <w:style w:type="paragraph" w:styleId="a7">
    <w:name w:val="Plain Text"/>
    <w:basedOn w:val="a"/>
    <w:link w:val="Char1"/>
    <w:uiPriority w:val="99"/>
    <w:rsid w:val="00A30A3F"/>
    <w:rPr>
      <w:rFonts w:ascii="宋体" w:hAnsi="Courier New"/>
      <w:szCs w:val="21"/>
      <w:lang w:val="x-none" w:eastAsia="x-none"/>
    </w:rPr>
  </w:style>
  <w:style w:type="character" w:customStyle="1" w:styleId="Char1">
    <w:name w:val="纯文本 Char"/>
    <w:basedOn w:val="a0"/>
    <w:link w:val="a7"/>
    <w:uiPriority w:val="99"/>
    <w:rsid w:val="00A30A3F"/>
    <w:rPr>
      <w:rFonts w:ascii="宋体" w:eastAsia="宋体" w:hAnsi="Courier New" w:cs="Times New Roman"/>
      <w:szCs w:val="21"/>
      <w:lang w:val="x-none" w:eastAsia="x-none"/>
    </w:rPr>
  </w:style>
  <w:style w:type="paragraph" w:styleId="a8">
    <w:name w:val="Balloon Text"/>
    <w:basedOn w:val="a"/>
    <w:link w:val="Char2"/>
    <w:uiPriority w:val="99"/>
    <w:semiHidden/>
    <w:unhideWhenUsed/>
    <w:rsid w:val="00BB660F"/>
    <w:rPr>
      <w:sz w:val="18"/>
      <w:szCs w:val="18"/>
    </w:rPr>
  </w:style>
  <w:style w:type="character" w:customStyle="1" w:styleId="Char2">
    <w:name w:val="批注框文本 Char"/>
    <w:basedOn w:val="a0"/>
    <w:link w:val="a8"/>
    <w:uiPriority w:val="99"/>
    <w:semiHidden/>
    <w:rsid w:val="00BB66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A09-81D9-4CE2-9C37-E87BB622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611</Words>
  <Characters>3488</Characters>
  <Application>Microsoft Office Word</Application>
  <DocSecurity>0</DocSecurity>
  <Lines>29</Lines>
  <Paragraphs>8</Paragraphs>
  <ScaleCrop>false</ScaleCrop>
  <Company>Microsoft</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史晓瑜</cp:lastModifiedBy>
  <cp:revision>15</cp:revision>
  <cp:lastPrinted>2021-05-17T02:28:00Z</cp:lastPrinted>
  <dcterms:created xsi:type="dcterms:W3CDTF">2021-05-18T02:50:00Z</dcterms:created>
  <dcterms:modified xsi:type="dcterms:W3CDTF">2021-11-16T12:20:00Z</dcterms:modified>
</cp:coreProperties>
</file>